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9D3" w:rsidRDefault="003E3431" w:rsidP="00E15BE9">
      <w:pPr>
        <w:pStyle w:val="Header"/>
        <w:tabs>
          <w:tab w:val="left" w:pos="1800"/>
        </w:tabs>
        <w:spacing w:after="120"/>
        <w:ind w:left="1800" w:hanging="1800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3GPP TSG RAN WG1 #106-e</w:t>
      </w:r>
      <w:r>
        <w:rPr>
          <w:rFonts w:eastAsia="SimSun"/>
          <w:sz w:val="22"/>
          <w:lang w:eastAsia="zh-CN"/>
        </w:rPr>
        <w:tab/>
      </w:r>
      <w:r>
        <w:rPr>
          <w:rFonts w:eastAsia="SimSun"/>
          <w:sz w:val="22"/>
          <w:lang w:eastAsia="zh-CN"/>
        </w:rPr>
        <w:tab/>
        <w:t>R1-210</w:t>
      </w:r>
      <w:r w:rsidR="0026786E">
        <w:rPr>
          <w:rFonts w:eastAsia="SimSun"/>
          <w:sz w:val="22"/>
          <w:lang w:eastAsia="zh-CN"/>
        </w:rPr>
        <w:t>7279</w:t>
      </w:r>
    </w:p>
    <w:p w:rsidR="00F919D3" w:rsidRDefault="003E3431" w:rsidP="00E15BE9">
      <w:pPr>
        <w:pStyle w:val="Header"/>
        <w:tabs>
          <w:tab w:val="left" w:pos="1800"/>
        </w:tabs>
        <w:spacing w:after="120"/>
        <w:ind w:left="1800" w:hanging="1800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e-Meeting, August 16th – 27th, 2021</w:t>
      </w:r>
    </w:p>
    <w:p w:rsidR="00F919D3" w:rsidRDefault="00F919D3" w:rsidP="00E15BE9">
      <w:pPr>
        <w:pStyle w:val="Header"/>
        <w:spacing w:after="120"/>
        <w:rPr>
          <w:rFonts w:eastAsia="SimSun"/>
          <w:sz w:val="22"/>
          <w:lang w:eastAsia="zh-CN"/>
        </w:rPr>
      </w:pPr>
    </w:p>
    <w:p w:rsidR="00F919D3" w:rsidRDefault="003E3431" w:rsidP="00E15BE9">
      <w:pPr>
        <w:pStyle w:val="Header"/>
        <w:tabs>
          <w:tab w:val="clear" w:pos="4536"/>
          <w:tab w:val="left" w:pos="1800"/>
        </w:tabs>
        <w:spacing w:after="120"/>
        <w:ind w:left="1800" w:hanging="1800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Source:</w:t>
      </w:r>
      <w:r>
        <w:rPr>
          <w:rFonts w:eastAsia="SimSun"/>
          <w:sz w:val="22"/>
          <w:lang w:eastAsia="zh-CN"/>
        </w:rPr>
        <w:tab/>
        <w:t>OPPO</w:t>
      </w:r>
    </w:p>
    <w:p w:rsidR="00F919D3" w:rsidRDefault="003E3431" w:rsidP="00E15BE9">
      <w:pPr>
        <w:pStyle w:val="Header"/>
        <w:tabs>
          <w:tab w:val="clear" w:pos="4536"/>
          <w:tab w:val="left" w:pos="1800"/>
        </w:tabs>
        <w:spacing w:after="120"/>
        <w:ind w:left="1800" w:hanging="1800"/>
        <w:rPr>
          <w:rFonts w:eastAsia="SimSun"/>
          <w:sz w:val="22"/>
          <w:lang w:eastAsia="zh-CN"/>
        </w:rPr>
      </w:pPr>
      <w:r>
        <w:rPr>
          <w:sz w:val="22"/>
        </w:rPr>
        <w:t>Title:</w:t>
      </w:r>
      <w:r>
        <w:rPr>
          <w:sz w:val="22"/>
        </w:rPr>
        <w:tab/>
      </w:r>
      <w:r>
        <w:rPr>
          <w:rFonts w:eastAsia="SimSun"/>
          <w:sz w:val="22"/>
          <w:lang w:eastAsia="zh-CN"/>
        </w:rPr>
        <w:t>Discussion on the XR traffic models for evaluation</w:t>
      </w:r>
    </w:p>
    <w:p w:rsidR="00F919D3" w:rsidRDefault="003E3431" w:rsidP="00E15BE9">
      <w:pPr>
        <w:pStyle w:val="Header"/>
        <w:tabs>
          <w:tab w:val="left" w:pos="1800"/>
        </w:tabs>
        <w:spacing w:after="120"/>
        <w:rPr>
          <w:rFonts w:eastAsia="SimSun"/>
          <w:sz w:val="22"/>
          <w:lang w:eastAsia="zh-CN"/>
        </w:rPr>
      </w:pPr>
      <w:r>
        <w:rPr>
          <w:sz w:val="22"/>
        </w:rPr>
        <w:t>Agenda Item:</w:t>
      </w:r>
      <w:r>
        <w:rPr>
          <w:sz w:val="22"/>
        </w:rPr>
        <w:tab/>
      </w:r>
      <w:r>
        <w:rPr>
          <w:rFonts w:eastAsia="SimSun"/>
          <w:sz w:val="22"/>
          <w:lang w:eastAsia="zh-CN"/>
        </w:rPr>
        <w:t>8.14.1</w:t>
      </w:r>
    </w:p>
    <w:p w:rsidR="00F919D3" w:rsidRDefault="003E3431" w:rsidP="00E15BE9">
      <w:pPr>
        <w:pStyle w:val="Header"/>
        <w:tabs>
          <w:tab w:val="left" w:pos="1800"/>
        </w:tabs>
        <w:spacing w:after="120" w:line="240" w:lineRule="auto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 and Decision</w:t>
      </w:r>
    </w:p>
    <w:p w:rsidR="00F919D3" w:rsidRDefault="00F919D3">
      <w:pPr>
        <w:pBdr>
          <w:bottom w:val="single" w:sz="4" w:space="1" w:color="auto"/>
        </w:pBdr>
        <w:tabs>
          <w:tab w:val="left" w:pos="2552"/>
        </w:tabs>
      </w:pPr>
    </w:p>
    <w:p w:rsidR="00F919D3" w:rsidRDefault="003E3431">
      <w:pPr>
        <w:pStyle w:val="Heading1"/>
        <w:spacing w:before="180"/>
        <w:ind w:left="562" w:hanging="562"/>
      </w:pPr>
      <w:r>
        <w:t>Introduction</w:t>
      </w:r>
    </w:p>
    <w:p w:rsidR="00F919D3" w:rsidRDefault="003E3431">
      <w:pPr>
        <w:pStyle w:val="00Text"/>
      </w:pPr>
      <w:bookmarkStart w:id="0" w:name="_Hlk30969022"/>
      <w:r>
        <w:t>A study item of eXtended Reality (XR) and cloud game (CG) evaluations for NR was approved in RAN#88e with the following objectives [1]:</w:t>
      </w:r>
    </w:p>
    <w:tbl>
      <w:tblPr>
        <w:tblStyle w:val="TableGrid"/>
        <w:tblW w:w="0" w:type="auto"/>
        <w:tblLook w:val="04A0"/>
      </w:tblPr>
      <w:tblGrid>
        <w:gridCol w:w="9062"/>
      </w:tblGrid>
      <w:tr w:rsidR="00F919D3">
        <w:tc>
          <w:tcPr>
            <w:tcW w:w="9062" w:type="dxa"/>
          </w:tcPr>
          <w:p w:rsidR="00F919D3" w:rsidRDefault="003E3431" w:rsidP="00E15BE9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contextualSpacing w:val="0"/>
              <w:rPr>
                <w:bCs/>
              </w:rPr>
            </w:pPr>
            <w:bookmarkStart w:id="1" w:name="_Hlk30969040"/>
            <w:bookmarkEnd w:id="0"/>
            <w:r>
              <w:rPr>
                <w:bCs/>
              </w:rPr>
              <w:t>Confirm XR and Cloud Gaming applications of interest</w:t>
            </w:r>
          </w:p>
          <w:p w:rsidR="00F919D3" w:rsidRDefault="003E3431" w:rsidP="00E15BE9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contextualSpacing w:val="0"/>
              <w:rPr>
                <w:bCs/>
              </w:rPr>
            </w:pPr>
            <w:r>
              <w:rPr>
                <w:bCs/>
              </w:rPr>
              <w:t>Identify the traffic model for each application of interest taking outcome of SA WG4 work as input, including considering different upper layer assumptions, e.g. rendering latency, codec compression capability etc.</w:t>
            </w:r>
          </w:p>
          <w:p w:rsidR="00F919D3" w:rsidRDefault="003E3431" w:rsidP="00E15BE9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contextualSpacing w:val="0"/>
              <w:rPr>
                <w:bCs/>
              </w:rPr>
            </w:pPr>
            <w:r>
              <w:rPr>
                <w:bCs/>
              </w:rPr>
              <w:t>Identify evaluation methodology to assess XR and CG performance along with identification of KPIs of interest for relevant deployment scenarios</w:t>
            </w:r>
          </w:p>
          <w:p w:rsidR="00F919D3" w:rsidRDefault="003E3431" w:rsidP="00E15BE9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contextualSpacing w:val="0"/>
            </w:pPr>
            <w:r>
              <w:rPr>
                <w:bCs/>
              </w:rPr>
              <w:t xml:space="preserve">Once traffic model and evaluation methodologies are agreed, carry out performance evaluations towards characterization of identified KPIs </w:t>
            </w:r>
          </w:p>
        </w:tc>
      </w:tr>
    </w:tbl>
    <w:bookmarkEnd w:id="1"/>
    <w:p w:rsidR="00F919D3" w:rsidRDefault="003E3431">
      <w:pPr>
        <w:pStyle w:val="BodyText"/>
        <w:spacing w:before="120"/>
        <w:rPr>
          <w:rFonts w:eastAsia="SimSun"/>
          <w:lang w:eastAsia="zh-CN"/>
        </w:rPr>
      </w:pPr>
      <w:r>
        <w:rPr>
          <w:rFonts w:eastAsia="SimSun"/>
          <w:lang w:eastAsia="zh-CN"/>
        </w:rPr>
        <w:t>To be specific, there are four typical applications suggested as the starting points for this study [1]:</w:t>
      </w:r>
    </w:p>
    <w:p w:rsidR="00F919D3" w:rsidRDefault="003E3431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>
        <w:rPr>
          <w:bCs/>
        </w:rPr>
        <w:t>VR1: “Viewport dependent streaming”</w:t>
      </w:r>
    </w:p>
    <w:p w:rsidR="00F919D3" w:rsidRDefault="003E3431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>
        <w:rPr>
          <w:bCs/>
        </w:rPr>
        <w:t>VR2: “Split Rendering: Viewport rendering with Time Warp in device”</w:t>
      </w:r>
    </w:p>
    <w:p w:rsidR="00F919D3" w:rsidRDefault="003E3431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>
        <w:rPr>
          <w:bCs/>
        </w:rPr>
        <w:t>AR1: “XR Distributed Computing”</w:t>
      </w:r>
    </w:p>
    <w:p w:rsidR="00F919D3" w:rsidRDefault="003E3431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>
        <w:rPr>
          <w:bCs/>
        </w:rPr>
        <w:t>AR2: “XR Conversational”</w:t>
      </w:r>
    </w:p>
    <w:p w:rsidR="00F919D3" w:rsidRDefault="003E3431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>
        <w:rPr>
          <w:bCs/>
        </w:rPr>
        <w:t>CG: Cloud Gaming</w:t>
      </w:r>
    </w:p>
    <w:p w:rsidR="00F919D3" w:rsidRDefault="003E3431" w:rsidP="00E15BE9">
      <w:pPr>
        <w:pStyle w:val="BodyText"/>
        <w:spacing w:before="120"/>
      </w:pPr>
      <w:r>
        <w:rPr>
          <w:rFonts w:eastAsia="SimSun"/>
          <w:lang w:eastAsia="zh-CN"/>
        </w:rPr>
        <w:t xml:space="preserve">In past RAN1 meetings, there were some discussions on the typical XR/CG applications and the traffic models. </w:t>
      </w:r>
      <w:r w:rsidR="00E15BE9">
        <w:t>I</w:t>
      </w:r>
      <w:r>
        <w:t>n this contributi</w:t>
      </w:r>
      <w:r w:rsidR="00E15BE9">
        <w:t xml:space="preserve">on, we will further discuss </w:t>
      </w:r>
      <w:r>
        <w:t>the traffic characteristic of some XR/CG services and provide our views on the traffic models.</w:t>
      </w:r>
    </w:p>
    <w:p w:rsidR="00F919D3" w:rsidRDefault="003E3431">
      <w:pPr>
        <w:pStyle w:val="Heading1"/>
        <w:spacing w:after="120"/>
        <w:ind w:left="795" w:hangingChars="283" w:hanging="795"/>
        <w:rPr>
          <w:rFonts w:eastAsia="SimSun"/>
          <w:lang w:val="en-GB" w:eastAsia="zh-CN"/>
        </w:rPr>
      </w:pPr>
      <w:r>
        <w:rPr>
          <w:rFonts w:eastAsia="SimSun"/>
          <w:lang w:val="en-GB" w:eastAsia="zh-CN"/>
        </w:rPr>
        <w:t>Discussion</w:t>
      </w:r>
    </w:p>
    <w:p w:rsidR="00F919D3" w:rsidRPr="00E15BE9" w:rsidRDefault="00F228D7">
      <w:pPr>
        <w:pStyle w:val="000proposal"/>
        <w:spacing w:after="240"/>
        <w:ind w:left="992" w:hanging="992"/>
        <w:rPr>
          <w:b w:val="0"/>
          <w:u w:val="single"/>
        </w:rPr>
      </w:pPr>
      <w:r>
        <w:rPr>
          <w:b w:val="0"/>
          <w:u w:val="single"/>
        </w:rPr>
        <w:t xml:space="preserve">Video frame </w:t>
      </w:r>
      <w:r w:rsidR="00E15BE9" w:rsidRPr="00E15BE9">
        <w:rPr>
          <w:b w:val="0"/>
          <w:u w:val="single"/>
        </w:rPr>
        <w:t>packet size: independent vs. correlated</w:t>
      </w:r>
    </w:p>
    <w:p w:rsidR="0014371E" w:rsidRDefault="00E15BE9">
      <w:pPr>
        <w:pStyle w:val="000proposal"/>
        <w:spacing w:after="240"/>
        <w:ind w:left="992" w:hanging="992"/>
        <w:rPr>
          <w:b w:val="0"/>
          <w:i w:val="0"/>
        </w:rPr>
      </w:pPr>
      <w:r>
        <w:rPr>
          <w:b w:val="0"/>
          <w:i w:val="0"/>
        </w:rPr>
        <w:t xml:space="preserve">For single </w:t>
      </w:r>
      <w:r w:rsidR="0014371E">
        <w:rPr>
          <w:b w:val="0"/>
          <w:i w:val="0"/>
        </w:rPr>
        <w:t xml:space="preserve">video stream, RAN1 made following agreements for the traffic modeling:  </w:t>
      </w:r>
    </w:p>
    <w:tbl>
      <w:tblPr>
        <w:tblStyle w:val="TableGrid"/>
        <w:tblW w:w="0" w:type="auto"/>
        <w:tblInd w:w="108" w:type="dxa"/>
        <w:tblLook w:val="04A0"/>
      </w:tblPr>
      <w:tblGrid>
        <w:gridCol w:w="9090"/>
      </w:tblGrid>
      <w:tr w:rsidR="003E3431" w:rsidTr="003E3431">
        <w:tc>
          <w:tcPr>
            <w:tcW w:w="9090" w:type="dxa"/>
          </w:tcPr>
          <w:p w:rsidR="003E3431" w:rsidRPr="001379C5" w:rsidRDefault="003E3431" w:rsidP="001379C5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001379C5">
              <w:rPr>
                <w:sz w:val="18"/>
                <w:szCs w:val="18"/>
              </w:rPr>
              <w:t>Statistical traffic model for a single DL video stream for a single UE</w:t>
            </w:r>
          </w:p>
          <w:p w:rsidR="003E3431" w:rsidRPr="001379C5" w:rsidRDefault="003E3431" w:rsidP="001379C5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001379C5">
              <w:rPr>
                <w:sz w:val="18"/>
                <w:szCs w:val="18"/>
              </w:rPr>
              <w:t xml:space="preserve">The statistical traffic model for a single UE for a single DL video stream in Figure 1 is adopted, where a packet is assumed to represent multiple IP packets corresponding to a single video frame for modelling/evaluation purposes, e.g., traffic arrival, packet size, evaluation of latency and reliability. </w:t>
            </w:r>
          </w:p>
          <w:p w:rsidR="003E3431" w:rsidRPr="001379C5" w:rsidRDefault="003E3431" w:rsidP="001379C5">
            <w:pPr>
              <w:spacing w:after="120" w:line="240" w:lineRule="auto"/>
              <w:contextualSpacing/>
              <w:jc w:val="center"/>
              <w:rPr>
                <w:sz w:val="18"/>
                <w:szCs w:val="18"/>
              </w:rPr>
            </w:pPr>
            <w:r w:rsidRPr="001379C5">
              <w:rPr>
                <w:noProof/>
                <w:sz w:val="18"/>
                <w:szCs w:val="18"/>
                <w:lang w:eastAsia="zh-CN"/>
              </w:rPr>
              <w:lastRenderedPageBreak/>
              <w:drawing>
                <wp:inline distT="0" distB="0" distL="0" distR="0">
                  <wp:extent cx="5576570" cy="1642745"/>
                  <wp:effectExtent l="0" t="0" r="0" b="0"/>
                  <wp:docPr id="1" name="Picture 1" descr="cid:image001.png@01D6FA28.D09D3D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image001.png@01D6FA28.D09D3D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6570" cy="16427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3431" w:rsidRPr="001379C5" w:rsidRDefault="003E3431" w:rsidP="001379C5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001379C5">
              <w:rPr>
                <w:sz w:val="18"/>
                <w:szCs w:val="18"/>
              </w:rPr>
              <w:t>Frame per second (fps) for DL video stream for a single UE</w:t>
            </w:r>
          </w:p>
          <w:p w:rsidR="003E3431" w:rsidRPr="001379C5" w:rsidRDefault="003E3431" w:rsidP="001379C5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001379C5">
              <w:rPr>
                <w:sz w:val="18"/>
                <w:szCs w:val="18"/>
              </w:rPr>
              <w:t>60 fps (baseline)</w:t>
            </w:r>
          </w:p>
          <w:p w:rsidR="003E3431" w:rsidRPr="001379C5" w:rsidRDefault="003E3431" w:rsidP="001379C5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001379C5">
              <w:rPr>
                <w:sz w:val="18"/>
                <w:szCs w:val="18"/>
              </w:rPr>
              <w:t>120 fps (optional)</w:t>
            </w:r>
          </w:p>
          <w:p w:rsidR="003E3431" w:rsidRPr="001379C5" w:rsidRDefault="003E3431" w:rsidP="001379C5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001379C5">
              <w:rPr>
                <w:sz w:val="18"/>
                <w:szCs w:val="18"/>
              </w:rPr>
              <w:t xml:space="preserve">Other values, e.g., 30, 90 fps can be also optionally evaluated. </w:t>
            </w:r>
          </w:p>
          <w:p w:rsidR="003E3431" w:rsidRPr="001379C5" w:rsidRDefault="003E3431" w:rsidP="001379C5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001379C5">
              <w:rPr>
                <w:sz w:val="18"/>
                <w:szCs w:val="18"/>
              </w:rPr>
              <w:t>Average data rate for DL video stream:</w:t>
            </w:r>
          </w:p>
          <w:p w:rsidR="003E3431" w:rsidRPr="001379C5" w:rsidRDefault="003E3431" w:rsidP="001379C5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001379C5">
              <w:rPr>
                <w:sz w:val="18"/>
                <w:szCs w:val="18"/>
              </w:rPr>
              <w:t xml:space="preserve">VR/AR: 30, 45 Mbps </w:t>
            </w:r>
            <w:r w:rsidRPr="001379C5">
              <w:rPr>
                <w:color w:val="FF0000"/>
                <w:sz w:val="18"/>
                <w:szCs w:val="18"/>
              </w:rPr>
              <w:t>@60fps</w:t>
            </w:r>
            <w:r w:rsidRPr="001379C5">
              <w:rPr>
                <w:sz w:val="18"/>
                <w:szCs w:val="18"/>
              </w:rPr>
              <w:t xml:space="preserve"> (baseline) </w:t>
            </w:r>
          </w:p>
          <w:p w:rsidR="003E3431" w:rsidRPr="001379C5" w:rsidRDefault="003E3431" w:rsidP="001379C5">
            <w:pPr>
              <w:pStyle w:val="ListParagraph"/>
              <w:numPr>
                <w:ilvl w:val="2"/>
                <w:numId w:val="10"/>
              </w:numPr>
              <w:overflowPunct w:val="0"/>
              <w:autoSpaceDE w:val="0"/>
              <w:autoSpaceDN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001379C5">
              <w:rPr>
                <w:sz w:val="18"/>
                <w:szCs w:val="18"/>
              </w:rPr>
              <w:t>60 Mbps @60fps (optional)</w:t>
            </w:r>
          </w:p>
          <w:p w:rsidR="003E3431" w:rsidRPr="001379C5" w:rsidRDefault="003E3431" w:rsidP="001379C5">
            <w:pPr>
              <w:pStyle w:val="ListParagraph"/>
              <w:numPr>
                <w:ilvl w:val="2"/>
                <w:numId w:val="10"/>
              </w:numPr>
              <w:overflowPunct w:val="0"/>
              <w:autoSpaceDE w:val="0"/>
              <w:autoSpaceDN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001379C5">
              <w:rPr>
                <w:sz w:val="18"/>
                <w:szCs w:val="18"/>
              </w:rPr>
              <w:t>Note: this is the aggregated data rate when applicable</w:t>
            </w:r>
          </w:p>
          <w:p w:rsidR="003E3431" w:rsidRPr="001379C5" w:rsidRDefault="003E3431" w:rsidP="001379C5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001379C5">
              <w:rPr>
                <w:sz w:val="18"/>
                <w:szCs w:val="18"/>
              </w:rPr>
              <w:t>CG: 8, 30 Mbps @60fps (baseline)</w:t>
            </w:r>
          </w:p>
          <w:p w:rsidR="003E3431" w:rsidRPr="001379C5" w:rsidRDefault="003E3431" w:rsidP="001379C5">
            <w:pPr>
              <w:pStyle w:val="ListParagraph"/>
              <w:numPr>
                <w:ilvl w:val="2"/>
                <w:numId w:val="10"/>
              </w:numPr>
              <w:overflowPunct w:val="0"/>
              <w:autoSpaceDE w:val="0"/>
              <w:autoSpaceDN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001379C5">
              <w:rPr>
                <w:color w:val="FF0000"/>
                <w:sz w:val="18"/>
                <w:szCs w:val="18"/>
              </w:rPr>
              <w:t xml:space="preserve">45 </w:t>
            </w:r>
            <w:r w:rsidRPr="001379C5">
              <w:rPr>
                <w:sz w:val="18"/>
                <w:szCs w:val="18"/>
              </w:rPr>
              <w:t xml:space="preserve">Mbps </w:t>
            </w:r>
            <w:r w:rsidRPr="001379C5">
              <w:rPr>
                <w:color w:val="FF0000"/>
                <w:sz w:val="18"/>
                <w:szCs w:val="18"/>
              </w:rPr>
              <w:t>@60fps</w:t>
            </w:r>
            <w:r w:rsidRPr="001379C5">
              <w:rPr>
                <w:sz w:val="18"/>
                <w:szCs w:val="18"/>
              </w:rPr>
              <w:t xml:space="preserve"> (optional)</w:t>
            </w:r>
          </w:p>
          <w:p w:rsidR="003E3431" w:rsidRPr="001379C5" w:rsidRDefault="003E3431" w:rsidP="001379C5">
            <w:pPr>
              <w:numPr>
                <w:ilvl w:val="1"/>
                <w:numId w:val="10"/>
              </w:numPr>
              <w:spacing w:after="120" w:line="240" w:lineRule="auto"/>
              <w:contextualSpacing/>
              <w:rPr>
                <w:sz w:val="18"/>
                <w:szCs w:val="18"/>
              </w:rPr>
            </w:pPr>
            <w:r w:rsidRPr="001379C5">
              <w:rPr>
                <w:sz w:val="18"/>
                <w:szCs w:val="18"/>
              </w:rPr>
              <w:t xml:space="preserve">Other values (in combination with fps) can be also optionally evaluated. </w:t>
            </w:r>
          </w:p>
          <w:p w:rsidR="003E3431" w:rsidRPr="001379C5" w:rsidRDefault="003E3431" w:rsidP="001379C5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001379C5">
              <w:rPr>
                <w:sz w:val="18"/>
                <w:szCs w:val="18"/>
              </w:rPr>
              <w:t>Truncated Gaussian distribution is used for the packet size distribution of video stream for AR/VR/CG.</w:t>
            </w:r>
          </w:p>
          <w:p w:rsidR="003E3431" w:rsidRPr="001379C5" w:rsidRDefault="003E3431" w:rsidP="001379C5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spacing w:after="120" w:line="240" w:lineRule="auto"/>
              <w:jc w:val="both"/>
              <w:rPr>
                <w:color w:val="FF0000"/>
                <w:sz w:val="18"/>
                <w:szCs w:val="18"/>
                <w:u w:val="single"/>
              </w:rPr>
            </w:pPr>
            <w:r w:rsidRPr="001379C5">
              <w:rPr>
                <w:color w:val="FF0000"/>
                <w:sz w:val="18"/>
                <w:szCs w:val="18"/>
                <w:u w:val="single"/>
              </w:rPr>
              <w:t>Other distribution is not precluded.</w:t>
            </w:r>
          </w:p>
          <w:p w:rsidR="003E3431" w:rsidRPr="001379C5" w:rsidRDefault="003E3431" w:rsidP="001379C5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001379C5">
              <w:rPr>
                <w:sz w:val="18"/>
                <w:szCs w:val="18"/>
              </w:rPr>
              <w:t xml:space="preserve">Parameters of Truncated Gaussian distribution for Packet size (note: these parameter values are those before the truncation) </w:t>
            </w:r>
          </w:p>
          <w:p w:rsidR="003E3431" w:rsidRPr="001379C5" w:rsidRDefault="003E3431" w:rsidP="001379C5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001379C5">
              <w:rPr>
                <w:sz w:val="18"/>
                <w:szCs w:val="18"/>
              </w:rPr>
              <w:t xml:space="preserve">Mean: Derived from average data rate and fps as follows. </w:t>
            </w:r>
          </w:p>
          <w:p w:rsidR="001379C5" w:rsidRPr="001379C5" w:rsidRDefault="003E3431" w:rsidP="001379C5">
            <w:pPr>
              <w:pStyle w:val="ListParagraph"/>
              <w:numPr>
                <w:ilvl w:val="2"/>
                <w:numId w:val="10"/>
              </w:numPr>
              <w:overflowPunct w:val="0"/>
              <w:autoSpaceDE w:val="0"/>
              <w:autoSpaceDN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001379C5">
              <w:rPr>
                <w:sz w:val="18"/>
                <w:szCs w:val="18"/>
              </w:rPr>
              <w:t>(average data rate) / (fps for video stream, i.e., # packets per second in our statistical model) / 8 [bytes]</w:t>
            </w:r>
          </w:p>
          <w:p w:rsidR="003E3431" w:rsidRPr="001379C5" w:rsidRDefault="001379C5" w:rsidP="001379C5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001379C5">
              <w:rPr>
                <w:sz w:val="18"/>
                <w:szCs w:val="18"/>
                <w:lang w:eastAsia="zh-CN"/>
              </w:rPr>
              <w:t>[STD, Max, Min]: [10.5, 150, 50]% of Mean packet size</w:t>
            </w:r>
          </w:p>
          <w:p w:rsidR="003E3431" w:rsidRPr="001379C5" w:rsidRDefault="001379C5" w:rsidP="001379C5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001379C5">
              <w:rPr>
                <w:sz w:val="18"/>
                <w:szCs w:val="18"/>
                <w:lang w:eastAsia="zh-CN"/>
              </w:rPr>
              <w:t>……</w:t>
            </w:r>
          </w:p>
        </w:tc>
      </w:tr>
    </w:tbl>
    <w:p w:rsidR="00B00DD1" w:rsidRDefault="001379C5" w:rsidP="00BC1187">
      <w:pPr>
        <w:pStyle w:val="000proposal"/>
        <w:spacing w:line="240" w:lineRule="auto"/>
        <w:rPr>
          <w:b w:val="0"/>
          <w:i w:val="0"/>
        </w:rPr>
      </w:pPr>
      <w:r>
        <w:rPr>
          <w:b w:val="0"/>
          <w:i w:val="0"/>
        </w:rPr>
        <w:lastRenderedPageBreak/>
        <w:t xml:space="preserve">According to the definition of mean packet size, which equals to </w:t>
      </w:r>
      <w:r w:rsidRPr="001379C5">
        <w:rPr>
          <w:b w:val="0"/>
          <w:i w:val="0"/>
        </w:rPr>
        <w:t>“</w:t>
      </w:r>
      <w:r w:rsidRPr="001379C5">
        <w:rPr>
          <w:b w:val="0"/>
          <w:sz w:val="18"/>
          <w:szCs w:val="18"/>
        </w:rPr>
        <w:t>(average data rate) / (fps for video stream, i.e., # packets per second in our statistical model) / 8</w:t>
      </w:r>
      <w:r>
        <w:rPr>
          <w:b w:val="0"/>
          <w:i w:val="0"/>
        </w:rPr>
        <w:t xml:space="preserve">” in byte, one packet whose size is truncated Gaussian distribution corresponds to one video frame. So far there is no RAN1 agreement describing the correlation property among video frames or packets; however, it is well recognized that the correlation exists between adjacent video frames, which also suggests certain correlation upon frame packet size. </w:t>
      </w:r>
      <w:r w:rsidR="00487A1A">
        <w:rPr>
          <w:b w:val="0"/>
          <w:i w:val="0"/>
        </w:rPr>
        <w:t xml:space="preserve">The modeling of correlation among video frames was well summarized in </w:t>
      </w:r>
      <w:r w:rsidR="00192DDA">
        <w:rPr>
          <w:b w:val="0"/>
          <w:i w:val="0"/>
        </w:rPr>
        <w:fldChar w:fldCharType="begin"/>
      </w:r>
      <w:r w:rsidR="00487A1A">
        <w:rPr>
          <w:b w:val="0"/>
          <w:i w:val="0"/>
        </w:rPr>
        <w:instrText xml:space="preserve"> REF _Ref78974308 \r \h </w:instrText>
      </w:r>
      <w:r w:rsidR="00192DDA">
        <w:rPr>
          <w:b w:val="0"/>
          <w:i w:val="0"/>
        </w:rPr>
      </w:r>
      <w:r w:rsidR="00192DDA">
        <w:rPr>
          <w:b w:val="0"/>
          <w:i w:val="0"/>
        </w:rPr>
        <w:fldChar w:fldCharType="separate"/>
      </w:r>
      <w:r w:rsidR="00487A1A">
        <w:rPr>
          <w:b w:val="0"/>
          <w:i w:val="0"/>
        </w:rPr>
        <w:t>[2]</w:t>
      </w:r>
      <w:r w:rsidR="00192DDA">
        <w:rPr>
          <w:b w:val="0"/>
          <w:i w:val="0"/>
        </w:rPr>
        <w:fldChar w:fldCharType="end"/>
      </w:r>
      <w:r w:rsidR="00487A1A">
        <w:rPr>
          <w:b w:val="0"/>
          <w:i w:val="0"/>
        </w:rPr>
        <w:t xml:space="preserve">, mainly including the autoregressive modeling, Markov-process modeling, self-similar modeling and wavelet-based modeling. Given RAN1 already agreed to assume the frame packet size constantly follows a given distribution (i.e., truncated Gaussian with pre-determined mean and std), we prefer to have a modeling of frame packet size correlation that is, on the other hand, simple enough to </w:t>
      </w:r>
      <w:r w:rsidR="00B00DD1">
        <w:rPr>
          <w:b w:val="0"/>
          <w:i w:val="0"/>
        </w:rPr>
        <w:t xml:space="preserve">be easily integrated into the existing traffic model. For this purpose, we propose to consider a first-order autoregressive modeling, where the packet size of (n+1)-th video frame is correlated to the packet size of n-th video frame. Note that such first-order correlation can be also considered as a Markov-chain property. The modeling details are given below. </w:t>
      </w:r>
    </w:p>
    <w:p w:rsidR="00335FE1" w:rsidRPr="00BC1187" w:rsidRDefault="00335FE1" w:rsidP="00BC1187">
      <w:pPr>
        <w:pStyle w:val="000proposal"/>
        <w:spacing w:line="240" w:lineRule="auto"/>
        <w:rPr>
          <w:b w:val="0"/>
        </w:rPr>
      </w:pPr>
      <w:r w:rsidRPr="00BC1187">
        <w:rPr>
          <w:b w:val="0"/>
        </w:rPr>
        <w:t>Packet size modeling outputs:</w:t>
      </w:r>
    </w:p>
    <w:p w:rsidR="00335FE1" w:rsidRDefault="00335FE1" w:rsidP="00BC1187">
      <w:pPr>
        <w:pStyle w:val="000proposal"/>
        <w:numPr>
          <w:ilvl w:val="0"/>
          <w:numId w:val="13"/>
        </w:numPr>
        <w:spacing w:line="240" w:lineRule="auto"/>
        <w:rPr>
          <w:b w:val="0"/>
          <w:i w:val="0"/>
        </w:rPr>
      </w:pPr>
      <w:r>
        <w:rPr>
          <w:b w:val="0"/>
          <w:i w:val="0"/>
        </w:rPr>
        <w:t>{</w:t>
      </w:r>
      <m:oMath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</w:rPr>
          <m:t>⋯,</m:t>
        </m:r>
      </m:oMath>
      <w:r>
        <w:rPr>
          <w:b w:val="0"/>
          <w:i w:val="0"/>
        </w:rPr>
        <w:t>}: representing the generated packet sizes over the time</w:t>
      </w:r>
      <w:r w:rsidR="00BC1187">
        <w:rPr>
          <w:b w:val="0"/>
          <w:i w:val="0"/>
        </w:rPr>
        <w:t xml:space="preserve">, where each </w:t>
      </w:r>
      <m:oMath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</m:oMath>
      <w:r w:rsidR="00BC1187">
        <w:rPr>
          <w:b w:val="0"/>
          <w:i w:val="0"/>
        </w:rPr>
        <w:t xml:space="preserve"> follows </w:t>
      </w:r>
      <w:r w:rsidR="00991703">
        <w:rPr>
          <w:b w:val="0"/>
          <w:i w:val="0"/>
        </w:rPr>
        <w:t xml:space="preserve">an identical </w:t>
      </w:r>
      <w:r w:rsidR="00BC1187">
        <w:rPr>
          <w:b w:val="0"/>
          <w:i w:val="0"/>
        </w:rPr>
        <w:t>truncated Gaussian</w:t>
      </w:r>
      <w:r w:rsidR="00991703">
        <w:rPr>
          <w:b w:val="0"/>
          <w:i w:val="0"/>
        </w:rPr>
        <w:t xml:space="preserve"> distribution</w:t>
      </w:r>
      <w:r>
        <w:rPr>
          <w:b w:val="0"/>
          <w:i w:val="0"/>
        </w:rPr>
        <w:t xml:space="preserve">. </w:t>
      </w:r>
    </w:p>
    <w:p w:rsidR="00335FE1" w:rsidRPr="00BC1187" w:rsidRDefault="00335FE1" w:rsidP="00BC1187">
      <w:pPr>
        <w:pStyle w:val="000proposal"/>
        <w:spacing w:line="240" w:lineRule="auto"/>
        <w:rPr>
          <w:b w:val="0"/>
        </w:rPr>
      </w:pPr>
      <w:r w:rsidRPr="00BC1187">
        <w:rPr>
          <w:b w:val="0"/>
        </w:rPr>
        <w:t xml:space="preserve">Packet size modeling parameter inputs: </w:t>
      </w:r>
    </w:p>
    <w:p w:rsidR="00BC1187" w:rsidRDefault="00BC1187" w:rsidP="00BC1187">
      <w:pPr>
        <w:pStyle w:val="000proposal"/>
        <w:numPr>
          <w:ilvl w:val="0"/>
          <w:numId w:val="12"/>
        </w:numPr>
        <w:spacing w:line="240" w:lineRule="auto"/>
        <w:ind w:left="720"/>
        <w:rPr>
          <w:b w:val="0"/>
          <w:i w:val="0"/>
        </w:rPr>
      </w:pPr>
      <w:r>
        <w:rPr>
          <w:b w:val="0"/>
          <w:i w:val="0"/>
        </w:rPr>
        <w:t>{</w:t>
      </w:r>
      <m:oMath>
        <m:r>
          <m:rPr>
            <m:sty m:val="bi"/>
          </m:rPr>
          <w:rPr>
            <w:rFonts w:ascii="Cambria Math" w:hAnsi="Cambria Math"/>
          </w:rPr>
          <m:t>a</m:t>
        </m:r>
      </m:oMath>
      <w:r>
        <w:rPr>
          <w:b w:val="0"/>
          <w:i w:val="0"/>
        </w:rPr>
        <w:t>,</w:t>
      </w:r>
      <m:oMath>
        <m:r>
          <m:rPr>
            <m:sty m:val="bi"/>
          </m:rPr>
          <w:rPr>
            <w:rFonts w:ascii="Cambria Math" w:hAnsi="Cambria Math"/>
          </w:rPr>
          <m:t>b</m:t>
        </m:r>
      </m:oMath>
      <w:r>
        <w:rPr>
          <w:b w:val="0"/>
          <w:i w:val="0"/>
        </w:rPr>
        <w:t>}: respectively denote the minimum value and maximum value for the truncated Gaussian distribution</w:t>
      </w:r>
      <w:r w:rsidR="004C3E67">
        <w:rPr>
          <w:b w:val="0"/>
          <w:i w:val="0"/>
        </w:rPr>
        <w:t xml:space="preserve">, i.e., </w:t>
      </w:r>
      <m:oMath>
        <m:r>
          <m:rPr>
            <m:sty m:val="bi"/>
          </m:rPr>
          <w:rPr>
            <w:rFonts w:ascii="Cambria Math" w:hAnsi="Cambria Math"/>
          </w:rPr>
          <m:t>a≤</m:t>
        </m:r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  <m:r>
          <m:rPr>
            <m:sty m:val="bi"/>
          </m:rPr>
          <w:rPr>
            <w:rFonts w:ascii="Cambria Math" w:hAnsi="Cambria Math"/>
          </w:rPr>
          <m:t>≤b</m:t>
        </m:r>
      </m:oMath>
      <w:r w:rsidR="004C3E67">
        <w:rPr>
          <w:b w:val="0"/>
          <w:i w:val="0"/>
        </w:rPr>
        <w:t xml:space="preserve"> for all </w:t>
      </w:r>
      <w:r w:rsidR="004C3E67" w:rsidRPr="004C3E67">
        <w:rPr>
          <w:b w:val="0"/>
        </w:rPr>
        <w:t>i</w:t>
      </w:r>
      <w:r>
        <w:rPr>
          <w:b w:val="0"/>
          <w:i w:val="0"/>
        </w:rPr>
        <w:t>.</w:t>
      </w:r>
    </w:p>
    <w:p w:rsidR="004C3E67" w:rsidRDefault="004C3E67" w:rsidP="00BC1187">
      <w:pPr>
        <w:pStyle w:val="000proposal"/>
        <w:numPr>
          <w:ilvl w:val="0"/>
          <w:numId w:val="12"/>
        </w:numPr>
        <w:spacing w:line="240" w:lineRule="auto"/>
        <w:ind w:left="720"/>
        <w:rPr>
          <w:b w:val="0"/>
          <w:i w:val="0"/>
        </w:rPr>
      </w:pPr>
      <w:r>
        <w:rPr>
          <w:b w:val="0"/>
          <w:i w:val="0"/>
        </w:rPr>
        <w:t>{</w:t>
      </w:r>
      <w:r w:rsidR="00F00714">
        <w:rPr>
          <w:b w:val="0"/>
          <w:i w:val="0"/>
        </w:rPr>
        <w:t>µ</w:t>
      </w:r>
      <w:r>
        <w:rPr>
          <w:b w:val="0"/>
          <w:i w:val="0"/>
        </w:rPr>
        <w:t>,</w:t>
      </w:r>
      <w:r w:rsidR="00F00714">
        <w:rPr>
          <w:b w:val="0"/>
          <w:i w:val="0"/>
        </w:rPr>
        <w:t>σ</w:t>
      </w:r>
      <w:r w:rsidR="00335FE1">
        <w:rPr>
          <w:b w:val="0"/>
          <w:i w:val="0"/>
        </w:rPr>
        <w:t>}</w:t>
      </w:r>
      <w:r w:rsidR="00BC1187">
        <w:rPr>
          <w:b w:val="0"/>
          <w:i w:val="0"/>
        </w:rPr>
        <w:t>: respectively denote the mean and</w:t>
      </w:r>
      <w:r w:rsidR="00335FE1">
        <w:rPr>
          <w:b w:val="0"/>
          <w:i w:val="0"/>
        </w:rPr>
        <w:t xml:space="preserve"> standard deviation</w:t>
      </w:r>
      <w:r w:rsidR="00BC1187">
        <w:rPr>
          <w:b w:val="0"/>
          <w:i w:val="0"/>
        </w:rPr>
        <w:t xml:space="preserve"> of the parent Gaussian distribution that is truncated</w:t>
      </w:r>
      <w:r w:rsidR="00335FE1">
        <w:rPr>
          <w:b w:val="0"/>
          <w:i w:val="0"/>
        </w:rPr>
        <w:t>.</w:t>
      </w:r>
      <w:r w:rsidR="00BC1187">
        <w:rPr>
          <w:b w:val="0"/>
          <w:i w:val="0"/>
        </w:rPr>
        <w:t xml:space="preserve"> </w:t>
      </w:r>
      <w:r>
        <w:rPr>
          <w:b w:val="0"/>
          <w:i w:val="0"/>
        </w:rPr>
        <w:t>If {</w:t>
      </w:r>
      <m:oMath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μ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sub>
        </m:sSub>
      </m:oMath>
      <w:r>
        <w:rPr>
          <w:b w:val="0"/>
          <w:i w:val="0"/>
        </w:rPr>
        <w:t>,</w:t>
      </w:r>
      <m:oMath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sub>
        </m:sSub>
      </m:oMath>
      <w:r>
        <w:rPr>
          <w:b w:val="0"/>
          <w:i w:val="0"/>
        </w:rPr>
        <w:t>} denote the mean and standard deviation for the (doubly) truncated Gaussian sample space {</w:t>
      </w:r>
      <m:oMath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</m:oMath>
      <w:r>
        <w:rPr>
          <w:b w:val="0"/>
          <w:i w:val="0"/>
        </w:rPr>
        <w:t>}, the relations between {</w:t>
      </w:r>
      <w:r w:rsidR="00F00714">
        <w:rPr>
          <w:b w:val="0"/>
          <w:i w:val="0"/>
        </w:rPr>
        <w:t>µ,σ</w:t>
      </w:r>
      <w:r>
        <w:rPr>
          <w:b w:val="0"/>
          <w:i w:val="0"/>
        </w:rPr>
        <w:t>} and {</w:t>
      </w:r>
      <m:oMath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μ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sub>
        </m:sSub>
      </m:oMath>
      <w:r w:rsidR="00F00714">
        <w:rPr>
          <w:b w:val="0"/>
          <w:i w:val="0"/>
        </w:rPr>
        <w:t>,</w:t>
      </w:r>
      <m:oMath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sub>
        </m:sSub>
      </m:oMath>
      <w:r>
        <w:rPr>
          <w:b w:val="0"/>
          <w:i w:val="0"/>
        </w:rPr>
        <w:t xml:space="preserve">} are given by </w:t>
      </w:r>
      <w:r w:rsidR="00192DDA">
        <w:rPr>
          <w:b w:val="0"/>
          <w:i w:val="0"/>
        </w:rPr>
        <w:fldChar w:fldCharType="begin"/>
      </w:r>
      <w:r>
        <w:rPr>
          <w:b w:val="0"/>
          <w:i w:val="0"/>
        </w:rPr>
        <w:instrText xml:space="preserve"> REF _Ref78990285 \r \h </w:instrText>
      </w:r>
      <w:r w:rsidR="00192DDA">
        <w:rPr>
          <w:b w:val="0"/>
          <w:i w:val="0"/>
        </w:rPr>
      </w:r>
      <w:r w:rsidR="00192DDA">
        <w:rPr>
          <w:b w:val="0"/>
          <w:i w:val="0"/>
        </w:rPr>
        <w:fldChar w:fldCharType="separate"/>
      </w:r>
      <w:r>
        <w:rPr>
          <w:b w:val="0"/>
          <w:i w:val="0"/>
        </w:rPr>
        <w:t>[3]</w:t>
      </w:r>
      <w:r w:rsidR="00192DDA">
        <w:rPr>
          <w:b w:val="0"/>
          <w:i w:val="0"/>
        </w:rPr>
        <w:fldChar w:fldCharType="end"/>
      </w:r>
      <w:r>
        <w:rPr>
          <w:b w:val="0"/>
          <w:i w:val="0"/>
        </w:rPr>
        <w:t xml:space="preserve"> (p35)</w:t>
      </w:r>
    </w:p>
    <w:p w:rsidR="00F00714" w:rsidRDefault="00192DDA" w:rsidP="003C563C">
      <w:pPr>
        <w:pStyle w:val="000proposal"/>
        <w:spacing w:line="240" w:lineRule="auto"/>
        <w:ind w:left="1080"/>
        <w:rPr>
          <w:b w:val="0"/>
          <w:i w:val="0"/>
        </w:rPr>
      </w:pPr>
      <m:oMath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μ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sub>
        </m:sSub>
        <m:r>
          <m:rPr>
            <m:sty m:val="bi"/>
          </m:rPr>
          <w:rPr>
            <w:rFonts w:ascii="Cambria Math" w:hAnsi="Cambria Math"/>
          </w:rPr>
          <m:t>=μ-σ</m:t>
        </m:r>
        <m:f>
          <m:fPr>
            <m:ctrlPr>
              <w:rPr>
                <w:rFonts w:ascii="Cambria Math" w:hAnsi="Cambria Math"/>
                <w:b w:val="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f</m:t>
            </m:r>
            <m:d>
              <m:dPr>
                <m:ctrlPr>
                  <w:rPr>
                    <w:rFonts w:ascii="Cambria Math" w:hAnsi="Cambria Math"/>
                    <w:b w:val="0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d</m:t>
                </m:r>
              </m:e>
            </m:d>
            <m:r>
              <m:rPr>
                <m:sty m:val="bi"/>
              </m:rPr>
              <w:rPr>
                <w:rFonts w:ascii="Cambria Math" w:hAnsi="Cambria Math"/>
              </w:rPr>
              <m:t>-f</m:t>
            </m:r>
            <m:d>
              <m:dPr>
                <m:ctrlPr>
                  <w:rPr>
                    <w:rFonts w:ascii="Cambria Math" w:hAnsi="Cambria Math"/>
                    <w:b w:val="0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c</m:t>
                </m:r>
              </m:e>
            </m:d>
          </m:num>
          <m:den>
            <m:r>
              <m:rPr>
                <m:sty m:val="bi"/>
              </m:rPr>
              <w:rPr>
                <w:rFonts w:ascii="Cambria Math" w:hAnsi="Cambria Math"/>
              </w:rPr>
              <m:t>F</m:t>
            </m:r>
            <m:d>
              <m:dPr>
                <m:ctrlPr>
                  <w:rPr>
                    <w:rFonts w:ascii="Cambria Math" w:hAnsi="Cambria Math"/>
                    <w:b w:val="0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d</m:t>
                </m:r>
              </m:e>
            </m:d>
            <m:r>
              <m:rPr>
                <m:sty m:val="bi"/>
              </m:rPr>
              <w:rPr>
                <w:rFonts w:ascii="Cambria Math" w:hAnsi="Cambria Math"/>
              </w:rPr>
              <m:t>-F</m:t>
            </m:r>
            <m:d>
              <m:dPr>
                <m:ctrlPr>
                  <w:rPr>
                    <w:rFonts w:ascii="Cambria Math" w:hAnsi="Cambria Math"/>
                    <w:b w:val="0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c</m:t>
                </m:r>
              </m:e>
            </m:d>
          </m:den>
        </m:f>
      </m:oMath>
      <w:r w:rsidR="00BC1187">
        <w:rPr>
          <w:b w:val="0"/>
          <w:i w:val="0"/>
        </w:rPr>
        <w:t xml:space="preserve"> </w:t>
      </w:r>
      <w:r w:rsidR="00F00714">
        <w:rPr>
          <w:b w:val="0"/>
          <w:i w:val="0"/>
        </w:rPr>
        <w:t>;</w:t>
      </w:r>
      <w:r w:rsidR="003C563C">
        <w:rPr>
          <w:b w:val="0"/>
          <w:i w:val="0"/>
        </w:rPr>
        <w:t xml:space="preserve"> </w:t>
      </w:r>
      <m:oMath>
        <m:sSubSup>
          <m:sSubSupPr>
            <m:ctrlPr>
              <w:rPr>
                <w:rFonts w:ascii="Cambria Math" w:hAnsi="Cambria Math"/>
                <w:b w:val="0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bSup>
        <m:r>
          <m:rPr>
            <m:sty m:val="bi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b w:val="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σ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d>
          <m:dPr>
            <m:begChr m:val="{"/>
            <m:endChr m:val="}"/>
            <m:ctrlPr>
              <w:rPr>
                <w:rFonts w:ascii="Cambria Math" w:hAnsi="Cambria Math"/>
                <w:b w:val="0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b w:val="0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</w:rPr>
                  <m:t>d∙f</m:t>
                </m:r>
                <m:d>
                  <m:dPr>
                    <m:ctrlPr>
                      <w:rPr>
                        <w:rFonts w:ascii="Cambria Math" w:hAnsi="Cambria Math"/>
                        <w:b w:val="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d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-c∙f</m:t>
                </m:r>
                <m:d>
                  <m:dPr>
                    <m:ctrlPr>
                      <w:rPr>
                        <w:rFonts w:ascii="Cambria Math" w:hAnsi="Cambria Math"/>
                        <w:b w:val="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c</m:t>
                    </m:r>
                  </m:e>
                </m:d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b w:val="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d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-F</m:t>
                </m:r>
                <m:d>
                  <m:dPr>
                    <m:ctrlPr>
                      <w:rPr>
                        <w:rFonts w:ascii="Cambria Math" w:hAnsi="Cambria Math"/>
                        <w:b w:val="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c</m:t>
                    </m:r>
                  </m:e>
                </m:d>
              </m:den>
            </m:f>
            <m:r>
              <m:rPr>
                <m:sty m:val="bi"/>
              </m:rP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  <w:b w:val="0"/>
                  </w:rPr>
                </m:ctrlPr>
              </m:sSupPr>
              <m:e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b w:val="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 w:val="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f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b w:val="0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d</m:t>
                            </m: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-f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b w:val="0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</m:d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F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b w:val="0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d</m:t>
                            </m: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-F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b w:val="0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</m:d>
                      </m:den>
                    </m:f>
                  </m:e>
                </m:d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</m:e>
        </m:d>
      </m:oMath>
      <w:r w:rsidR="003C563C">
        <w:rPr>
          <w:b w:val="0"/>
          <w:i w:val="0"/>
        </w:rPr>
        <w:t>, where</w:t>
      </w:r>
    </w:p>
    <w:p w:rsidR="003449F6" w:rsidRDefault="003449F6" w:rsidP="003449F6">
      <w:pPr>
        <w:pStyle w:val="000proposal"/>
        <w:spacing w:line="240" w:lineRule="auto"/>
        <w:ind w:left="720"/>
        <w:rPr>
          <w:b w:val="0"/>
          <w:i w:val="0"/>
        </w:rPr>
      </w:pPr>
      <m:oMath>
        <m:r>
          <m:rPr>
            <m:sty m:val="bi"/>
          </m:rPr>
          <w:rPr>
            <w:rFonts w:ascii="Cambria Math" w:hAnsi="Cambria Math"/>
          </w:rPr>
          <w:lastRenderedPageBreak/>
          <m:t>c=</m:t>
        </m:r>
        <m:f>
          <m:fPr>
            <m:ctrlPr>
              <w:rPr>
                <w:rFonts w:ascii="Cambria Math" w:hAnsi="Cambria Math"/>
                <w:b w:val="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a-μ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σ</m:t>
            </m:r>
          </m:den>
        </m:f>
      </m:oMath>
      <w:r>
        <w:rPr>
          <w:b w:val="0"/>
          <w:i w:val="0"/>
        </w:rPr>
        <w:t xml:space="preserve">, </w:t>
      </w:r>
      <m:oMath>
        <m:r>
          <m:rPr>
            <m:sty m:val="bi"/>
          </m:rPr>
          <w:rPr>
            <w:rFonts w:ascii="Cambria Math" w:hAnsi="Cambria Math"/>
          </w:rPr>
          <m:t>d=</m:t>
        </m:r>
        <m:f>
          <m:fPr>
            <m:ctrlPr>
              <w:rPr>
                <w:rFonts w:ascii="Cambria Math" w:hAnsi="Cambria Math"/>
                <w:b w:val="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b-μ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σ</m:t>
            </m:r>
          </m:den>
        </m:f>
      </m:oMath>
      <w:r>
        <w:rPr>
          <w:b w:val="0"/>
          <w:i w:val="0"/>
        </w:rPr>
        <w:t xml:space="preserve">, </w:t>
      </w: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 w:val="0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 w:val="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b w:val="0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π</m:t>
                </m:r>
              </m:e>
            </m:rad>
          </m:den>
        </m:f>
        <m:sSup>
          <m:sSupPr>
            <m:ctrlPr>
              <w:rPr>
                <w:rFonts w:ascii="Cambria Math" w:hAnsi="Cambria Math"/>
                <w:b w:val="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  <w:b w:val="0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b w:val="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den>
            </m:f>
          </m:sup>
        </m:sSup>
      </m:oMath>
      <w:r>
        <w:rPr>
          <w:b w:val="0"/>
          <w:i w:val="0"/>
        </w:rPr>
        <w:t xml:space="preserve">, </w:t>
      </w: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 w:val="0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nary>
          <m:naryPr>
            <m:limLoc m:val="subSup"/>
            <m:ctrlPr>
              <w:rPr>
                <w:rFonts w:ascii="Cambria Math" w:hAnsi="Cambria Math"/>
                <w:b w:val="0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</w:rPr>
              <m:t>-∞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sup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  <m:d>
              <m:dPr>
                <m:ctrlPr>
                  <w:rPr>
                    <w:rFonts w:ascii="Cambria Math" w:hAnsi="Cambria Math"/>
                    <w:b w:val="0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t</m:t>
                </m:r>
              </m:e>
            </m:d>
          </m:e>
        </m:nary>
        <m:r>
          <m:rPr>
            <m:sty m:val="bi"/>
          </m:rPr>
          <w:rPr>
            <w:rFonts w:ascii="Cambria Math" w:hAnsi="Cambria Math"/>
          </w:rPr>
          <m:t>dt</m:t>
        </m:r>
      </m:oMath>
    </w:p>
    <w:p w:rsidR="00E15BE9" w:rsidRDefault="00BC1187" w:rsidP="00BC1187">
      <w:pPr>
        <w:pStyle w:val="000proposal"/>
        <w:numPr>
          <w:ilvl w:val="0"/>
          <w:numId w:val="12"/>
        </w:numPr>
        <w:spacing w:line="240" w:lineRule="auto"/>
        <w:ind w:left="720"/>
        <w:rPr>
          <w:b w:val="0"/>
          <w:i w:val="0"/>
        </w:rPr>
      </w:pPr>
      <w:r>
        <w:rPr>
          <w:b w:val="0"/>
          <w:i w:val="0"/>
        </w:rPr>
        <w:t>ρ: denote the correlation coefficient</w:t>
      </w:r>
      <w:r w:rsidR="00E61042">
        <w:rPr>
          <w:b w:val="0"/>
          <w:i w:val="0"/>
        </w:rPr>
        <w:t xml:space="preserve"> </w:t>
      </w:r>
      <w:r w:rsidR="00B81DF9">
        <w:rPr>
          <w:b w:val="0"/>
          <w:i w:val="0"/>
        </w:rPr>
        <w:t>between any pair of adjacent packet sizes in</w:t>
      </w:r>
      <w:r w:rsidR="00E61042">
        <w:rPr>
          <w:b w:val="0"/>
          <w:i w:val="0"/>
        </w:rPr>
        <w:t xml:space="preserve"> sample space {</w:t>
      </w:r>
      <m:oMath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</m:oMath>
      <w:r w:rsidR="00E61042">
        <w:rPr>
          <w:b w:val="0"/>
          <w:i w:val="0"/>
        </w:rPr>
        <w:t>}</w:t>
      </w:r>
      <w:r w:rsidR="00991703">
        <w:rPr>
          <w:b w:val="0"/>
          <w:i w:val="0"/>
        </w:rPr>
        <w:t xml:space="preserve">, i.e., </w:t>
      </w:r>
      <m:oMath>
        <m:r>
          <m:rPr>
            <m:sty m:val="bi"/>
          </m:rPr>
          <w:rPr>
            <w:rFonts w:ascii="Cambria Math" w:hAnsi="Cambria Math"/>
          </w:rPr>
          <m:t>ρ=</m:t>
        </m:r>
        <m:f>
          <m:fPr>
            <m:ctrlPr>
              <w:rPr>
                <w:rFonts w:ascii="Cambria Math" w:hAnsi="Cambria Math"/>
                <w:b w:val="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E</m:t>
            </m:r>
            <m:d>
              <m:dPr>
                <m:begChr m:val="{"/>
                <m:endChr m:val="}"/>
                <m:ctrlPr>
                  <w:rPr>
                    <w:rFonts w:ascii="Cambria Math" w:hAnsi="Cambria Math"/>
                    <w:b w:val="0"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/>
                        <w:b w:val="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 w:val="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 w:val="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sub>
                    </m:sSub>
                  </m:e>
                </m:d>
                <m:d>
                  <m:dPr>
                    <m:ctrlPr>
                      <w:rPr>
                        <w:rFonts w:ascii="Cambria Math" w:hAnsi="Cambria Math"/>
                        <w:b w:val="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 w:val="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n-1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 w:val="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sub>
                    </m:sSub>
                  </m:e>
                </m:d>
              </m:e>
            </m:d>
          </m:num>
          <m:den>
            <m:rad>
              <m:radPr>
                <m:degHide m:val="on"/>
                <m:ctrlPr>
                  <w:rPr>
                    <w:rFonts w:ascii="Cambria Math" w:hAnsi="Cambria Math"/>
                    <w:b w:val="0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Var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 w:val="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 w:val="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∙Var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 w:val="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 w:val="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n-1</m:t>
                        </m:r>
                      </m:sub>
                    </m:sSub>
                  </m:e>
                </m:d>
              </m:e>
            </m:rad>
          </m:den>
        </m:f>
      </m:oMath>
      <w:r w:rsidR="00E61042">
        <w:rPr>
          <w:b w:val="0"/>
          <w:i w:val="0"/>
        </w:rPr>
        <w:t>.</w:t>
      </w:r>
    </w:p>
    <w:p w:rsidR="00B81DF9" w:rsidRDefault="00B81DF9" w:rsidP="00A3554A">
      <w:pPr>
        <w:pStyle w:val="000proposal"/>
        <w:spacing w:before="240" w:line="240" w:lineRule="auto"/>
        <w:rPr>
          <w:b w:val="0"/>
        </w:rPr>
      </w:pPr>
      <w:r>
        <w:rPr>
          <w:b w:val="0"/>
        </w:rPr>
        <w:t>Packet size modeling procedure</w:t>
      </w:r>
      <w:r w:rsidRPr="00BC1187">
        <w:rPr>
          <w:b w:val="0"/>
        </w:rPr>
        <w:t>:</w:t>
      </w:r>
    </w:p>
    <w:p w:rsidR="00B81DF9" w:rsidRDefault="00BB7877" w:rsidP="00BB7877">
      <w:pPr>
        <w:pStyle w:val="000proposal"/>
        <w:numPr>
          <w:ilvl w:val="0"/>
          <w:numId w:val="12"/>
        </w:numPr>
        <w:spacing w:line="240" w:lineRule="auto"/>
        <w:ind w:left="720"/>
        <w:rPr>
          <w:b w:val="0"/>
        </w:rPr>
      </w:pPr>
      <w:r>
        <w:rPr>
          <w:b w:val="0"/>
        </w:rPr>
        <w:t xml:space="preserve">The procedure maintains an independent Gaussian random number generator X ~ N(µ=0,σ). </w:t>
      </w:r>
    </w:p>
    <w:p w:rsidR="00BB7877" w:rsidRDefault="00BB7877" w:rsidP="00BB7877">
      <w:pPr>
        <w:pStyle w:val="000proposal"/>
        <w:numPr>
          <w:ilvl w:val="0"/>
          <w:numId w:val="12"/>
        </w:numPr>
        <w:spacing w:line="240" w:lineRule="auto"/>
        <w:ind w:left="720"/>
        <w:rPr>
          <w:b w:val="0"/>
        </w:rPr>
      </w:pPr>
      <w:r>
        <w:rPr>
          <w:b w:val="0"/>
        </w:rPr>
        <w:t xml:space="preserve">Step-1: Repeatedly generate a random number x from generator X until </w:t>
      </w:r>
      <m:oMath>
        <m:r>
          <w:rPr>
            <w:rFonts w:ascii="Cambria Math" w:hAnsi="Cambria Math"/>
          </w:rPr>
          <m:t>a≤x+</m:t>
        </m:r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hAnsi="Cambria Math"/>
          </w:rPr>
          <m:t>≤b</m:t>
        </m:r>
      </m:oMath>
      <w:r>
        <w:rPr>
          <w:b w:val="0"/>
        </w:rPr>
        <w:t xml:space="preserve"> . Assign</w:t>
      </w:r>
      <w:r w:rsidR="00E42318">
        <w:rPr>
          <w:b w:val="0"/>
        </w:rPr>
        <w:t xml:space="preserve"> </w:t>
      </w:r>
      <m:oMath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</w:rPr>
          <m:t>=x</m:t>
        </m:r>
      </m:oMath>
      <w:r w:rsidR="00E42318">
        <w:rPr>
          <w:b w:val="0"/>
        </w:rPr>
        <w:t>,</w:t>
      </w:r>
      <w:r>
        <w:rPr>
          <w:b w:val="0"/>
        </w:rPr>
        <w:t xml:space="preserve"> </w:t>
      </w:r>
      <m:oMath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μ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sub>
        </m:sSub>
      </m:oMath>
      <w:r w:rsidR="00E42318">
        <w:rPr>
          <w:b w:val="0"/>
        </w:rPr>
        <w:t xml:space="preserve">. Set n=1. </w:t>
      </w:r>
    </w:p>
    <w:p w:rsidR="00E42318" w:rsidRPr="00E42318" w:rsidRDefault="00E42318" w:rsidP="00BB7877">
      <w:pPr>
        <w:pStyle w:val="000proposal"/>
        <w:numPr>
          <w:ilvl w:val="0"/>
          <w:numId w:val="12"/>
        </w:numPr>
        <w:spacing w:line="240" w:lineRule="auto"/>
        <w:ind w:left="720"/>
        <w:rPr>
          <w:b w:val="0"/>
        </w:rPr>
      </w:pPr>
      <w:r>
        <w:rPr>
          <w:b w:val="0"/>
        </w:rPr>
        <w:t xml:space="preserve">Step-2: Generate a random number x from generator X. Assign </w:t>
      </w:r>
      <m:oMath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 w:val="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 w:val="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σ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T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hAnsi="Cambria Math"/>
              </w:rPr>
              <m:t>σ</m:t>
            </m:r>
          </m:den>
        </m:f>
        <m:rad>
          <m:radPr>
            <m:degHide m:val="on"/>
            <m:ctrlPr>
              <w:rPr>
                <w:rFonts w:ascii="Cambria Math" w:hAnsi="Cambria Math"/>
                <w:b w:val="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1-</m:t>
            </m:r>
            <m:sSup>
              <m:sSupPr>
                <m:ctrlPr>
                  <w:rPr>
                    <w:rFonts w:ascii="Cambria Math" w:hAnsi="Cambria Math"/>
                    <w:b w:val="0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ρ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</m:e>
        </m:rad>
        <m:r>
          <m:rPr>
            <m:sty m:val="bi"/>
          </m:rPr>
          <w:rPr>
            <w:rFonts w:ascii="Cambria Math" w:hAnsi="Cambria Math"/>
          </w:rPr>
          <m:t>∙x+ρ∙</m:t>
        </m:r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n-1</m:t>
            </m:r>
          </m:sub>
        </m:sSub>
      </m:oMath>
      <w:r>
        <w:rPr>
          <w:b w:val="0"/>
        </w:rPr>
        <w:t xml:space="preserve"> </w:t>
      </w:r>
      <w:r>
        <w:rPr>
          <w:b w:val="0"/>
          <w:i w:val="0"/>
        </w:rPr>
        <w:t xml:space="preserve">and </w:t>
      </w:r>
      <m:oMath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μ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sub>
        </m:sSub>
      </m:oMath>
      <w:r>
        <w:rPr>
          <w:b w:val="0"/>
          <w:i w:val="0"/>
        </w:rPr>
        <w:t xml:space="preserve">. </w:t>
      </w:r>
      <w:r w:rsidR="002B30E2">
        <w:rPr>
          <w:b w:val="0"/>
        </w:rPr>
        <w:t xml:space="preserve">If </w:t>
      </w:r>
      <m:oMath>
        <m:r>
          <m:rPr>
            <m:sty m:val="bi"/>
          </m:rPr>
          <w:rPr>
            <w:rFonts w:ascii="Cambria Math" w:hAnsi="Cambria Math"/>
          </w:rPr>
          <m:t>a≤</m:t>
        </m:r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hAnsi="Cambria Math"/>
          </w:rPr>
          <m:t>≤b</m:t>
        </m:r>
      </m:oMath>
      <w:r w:rsidR="002B30E2">
        <w:rPr>
          <w:b w:val="0"/>
        </w:rPr>
        <w:t>, increment n</w:t>
      </w:r>
      <w:r w:rsidR="00E76314">
        <w:rPr>
          <w:b w:val="0"/>
        </w:rPr>
        <w:t xml:space="preserve"> (i.e., the </w:t>
      </w:r>
      <m:oMath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</m:oMath>
      <w:r w:rsidR="00E76314">
        <w:rPr>
          <w:b w:val="0"/>
        </w:rPr>
        <w:t xml:space="preserve"> not satisfying </w:t>
      </w:r>
      <m:oMath>
        <m:r>
          <m:rPr>
            <m:sty m:val="bi"/>
          </m:rPr>
          <w:rPr>
            <w:rFonts w:ascii="Cambria Math" w:hAnsi="Cambria Math"/>
          </w:rPr>
          <m:t>a≤</m:t>
        </m:r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hAnsi="Cambria Math"/>
          </w:rPr>
          <m:t>≤b</m:t>
        </m:r>
      </m:oMath>
      <w:r w:rsidR="00E76314">
        <w:t xml:space="preserve"> </w:t>
      </w:r>
      <w:r w:rsidR="00E76314" w:rsidRPr="00E76314">
        <w:rPr>
          <w:b w:val="0"/>
        </w:rPr>
        <w:t>is rejected</w:t>
      </w:r>
      <w:r w:rsidR="00E76314">
        <w:rPr>
          <w:b w:val="0"/>
        </w:rPr>
        <w:t>)</w:t>
      </w:r>
      <w:r w:rsidR="002B30E2">
        <w:rPr>
          <w:b w:val="0"/>
        </w:rPr>
        <w:t>.</w:t>
      </w:r>
    </w:p>
    <w:p w:rsidR="00E42318" w:rsidRPr="00BC1187" w:rsidRDefault="00E42318" w:rsidP="00BB7877">
      <w:pPr>
        <w:pStyle w:val="000proposal"/>
        <w:numPr>
          <w:ilvl w:val="0"/>
          <w:numId w:val="12"/>
        </w:numPr>
        <w:spacing w:line="240" w:lineRule="auto"/>
        <w:ind w:left="720"/>
        <w:rPr>
          <w:b w:val="0"/>
        </w:rPr>
      </w:pPr>
      <w:r>
        <w:rPr>
          <w:b w:val="0"/>
        </w:rPr>
        <w:t xml:space="preserve">Step-3: </w:t>
      </w:r>
      <w:r w:rsidR="00FC1414">
        <w:rPr>
          <w:b w:val="0"/>
        </w:rPr>
        <w:t xml:space="preserve">Loop back to Step-2. </w:t>
      </w:r>
    </w:p>
    <w:p w:rsidR="00B81DF9" w:rsidRDefault="00FC1414" w:rsidP="00A3554A">
      <w:pPr>
        <w:pStyle w:val="000proposal"/>
        <w:spacing w:before="240"/>
        <w:rPr>
          <w:b w:val="0"/>
          <w:i w:val="0"/>
        </w:rPr>
      </w:pPr>
      <w:r>
        <w:rPr>
          <w:b w:val="0"/>
          <w:i w:val="0"/>
        </w:rPr>
        <w:t xml:space="preserve">Packet size modeling verification: </w:t>
      </w:r>
    </w:p>
    <w:p w:rsidR="00FC1414" w:rsidRDefault="00FC1414" w:rsidP="00DB031E">
      <w:pPr>
        <w:pStyle w:val="000proposal"/>
        <w:numPr>
          <w:ilvl w:val="0"/>
          <w:numId w:val="14"/>
        </w:numPr>
        <w:rPr>
          <w:b w:val="0"/>
          <w:i w:val="0"/>
        </w:rPr>
      </w:pPr>
      <w:r>
        <w:rPr>
          <w:b w:val="0"/>
          <w:i w:val="0"/>
        </w:rPr>
        <w:t xml:space="preserve">Verify mean: It is straightforward that </w:t>
      </w:r>
      <m:oMath>
        <m:r>
          <m:rPr>
            <m:sty m:val="bi"/>
          </m:rPr>
          <w:rPr>
            <w:rFonts w:ascii="Cambria Math" w:hAnsi="Cambria Math"/>
          </w:rPr>
          <m:t>E</m:t>
        </m:r>
        <m:d>
          <m:dPr>
            <m:begChr m:val="{"/>
            <m:endChr m:val="}"/>
            <m:ctrlPr>
              <w:rPr>
                <w:rFonts w:ascii="Cambria Math" w:hAnsi="Cambria Math"/>
                <w:b w:val="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 w:val="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</m:sub>
            </m:sSub>
          </m:e>
        </m:d>
        <m:r>
          <m:rPr>
            <m:sty m:val="bi"/>
          </m:rPr>
          <w:rPr>
            <w:rFonts w:ascii="Cambria Math" w:hAnsi="Cambria Math"/>
          </w:rPr>
          <m:t>=0</m:t>
        </m:r>
      </m:oMath>
      <w:r>
        <w:rPr>
          <w:b w:val="0"/>
          <w:i w:val="0"/>
        </w:rPr>
        <w:t xml:space="preserve"> for any n. So </w:t>
      </w:r>
      <m:oMath>
        <m:r>
          <m:rPr>
            <m:sty m:val="bi"/>
          </m:rPr>
          <w:rPr>
            <w:rFonts w:ascii="Cambria Math" w:hAnsi="Cambria Math"/>
          </w:rPr>
          <m:t>E</m:t>
        </m:r>
        <m:d>
          <m:dPr>
            <m:begChr m:val="{"/>
            <m:endChr m:val="}"/>
            <m:ctrlPr>
              <w:rPr>
                <w:rFonts w:ascii="Cambria Math" w:hAnsi="Cambria Math"/>
                <w:b w:val="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 w:val="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</m:sub>
            </m:sSub>
          </m:e>
        </m:d>
        <m:r>
          <m:rPr>
            <m:sty m:val="bi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μ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sub>
        </m:sSub>
      </m:oMath>
      <w:r>
        <w:rPr>
          <w:b w:val="0"/>
          <w:i w:val="0"/>
        </w:rPr>
        <w:t xml:space="preserve">. </w:t>
      </w:r>
    </w:p>
    <w:p w:rsidR="00FC1414" w:rsidRDefault="00FC1414" w:rsidP="00DB031E">
      <w:pPr>
        <w:pStyle w:val="000proposal"/>
        <w:numPr>
          <w:ilvl w:val="0"/>
          <w:numId w:val="14"/>
        </w:numPr>
        <w:rPr>
          <w:b w:val="0"/>
          <w:i w:val="0"/>
        </w:rPr>
      </w:pPr>
      <w:r>
        <w:rPr>
          <w:b w:val="0"/>
          <w:i w:val="0"/>
        </w:rPr>
        <w:t>Verify std</w:t>
      </w:r>
      <w:r w:rsidR="00D61290">
        <w:rPr>
          <w:b w:val="0"/>
          <w:i w:val="0"/>
        </w:rPr>
        <w:t xml:space="preserve"> or variance</w:t>
      </w:r>
      <w:r>
        <w:rPr>
          <w:b w:val="0"/>
          <w:i w:val="0"/>
        </w:rPr>
        <w:t xml:space="preserve">: Because </w:t>
      </w:r>
      <m:oMath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</m:oMath>
      <w:r>
        <w:rPr>
          <w:b w:val="0"/>
          <w:i w:val="0"/>
        </w:rPr>
        <w:t xml:space="preserve"> follows doubly truncated Gaussian, its standard deviation is </w:t>
      </w:r>
      <m:oMath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sub>
        </m:sSub>
      </m:oMath>
      <w:r>
        <w:rPr>
          <w:b w:val="0"/>
          <w:i w:val="0"/>
        </w:rPr>
        <w:t>.</w:t>
      </w:r>
      <w:r w:rsidR="003C7982">
        <w:rPr>
          <w:b w:val="0"/>
          <w:i w:val="0"/>
        </w:rPr>
        <w:t xml:space="preserve"> The same applies to </w:t>
      </w:r>
      <m:oMath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</m:oMath>
      <w:r w:rsidR="003C7982">
        <w:rPr>
          <w:b w:val="0"/>
          <w:i w:val="0"/>
        </w:rPr>
        <w:t>.</w:t>
      </w:r>
      <w:r>
        <w:rPr>
          <w:b w:val="0"/>
          <w:i w:val="0"/>
        </w:rPr>
        <w:t xml:space="preserve"> </w:t>
      </w:r>
      <w:r w:rsidR="003C7982">
        <w:rPr>
          <w:b w:val="0"/>
          <w:i w:val="0"/>
        </w:rPr>
        <w:t xml:space="preserve">Assume </w:t>
      </w:r>
      <m:oMath>
        <m:r>
          <m:rPr>
            <m:sty m:val="bi"/>
          </m:rPr>
          <w:rPr>
            <w:rFonts w:ascii="Cambria Math" w:hAnsi="Cambria Math"/>
          </w:rPr>
          <m:t>var</m:t>
        </m:r>
        <m:d>
          <m:dPr>
            <m:begChr m:val="{"/>
            <m:endChr m:val="}"/>
            <m:ctrlPr>
              <w:rPr>
                <w:rFonts w:ascii="Cambria Math" w:hAnsi="Cambria Math"/>
                <w:b w:val="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 w:val="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n-1</m:t>
                </m:r>
              </m:sub>
            </m:sSub>
          </m:e>
        </m:d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b w:val="0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bSup>
      </m:oMath>
      <w:r w:rsidR="003C7982">
        <w:rPr>
          <w:b w:val="0"/>
          <w:i w:val="0"/>
        </w:rPr>
        <w:t xml:space="preserve">, because </w:t>
      </w:r>
      <w:r>
        <w:rPr>
          <w:b w:val="0"/>
          <w:i w:val="0"/>
        </w:rPr>
        <w:t xml:space="preserve">any random number x that is generated to calculate </w:t>
      </w:r>
      <m:oMath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</m:oMath>
      <w:r>
        <w:rPr>
          <w:b w:val="0"/>
          <w:i w:val="0"/>
        </w:rPr>
        <w:t xml:space="preserve"> is independent from </w:t>
      </w:r>
      <m:oMath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n-1</m:t>
            </m:r>
          </m:sub>
        </m:sSub>
      </m:oMath>
      <w:r w:rsidR="00C452E2">
        <w:rPr>
          <w:b w:val="0"/>
          <w:i w:val="0"/>
        </w:rPr>
        <w:t>,</w:t>
      </w:r>
      <w:r w:rsidR="003C7982">
        <w:rPr>
          <w:b w:val="0"/>
          <w:i w:val="0"/>
        </w:rPr>
        <w:t xml:space="preserve"> it can be easily derived that</w:t>
      </w:r>
    </w:p>
    <w:p w:rsidR="00FC1414" w:rsidRDefault="00D61290" w:rsidP="00DB031E">
      <w:pPr>
        <w:pStyle w:val="000proposal"/>
        <w:ind w:left="720"/>
        <w:rPr>
          <w:b w:val="0"/>
          <w:i w:val="0"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var</m:t>
          </m:r>
          <m:d>
            <m:dPr>
              <m:begChr m:val="{"/>
              <m:endChr m:val="}"/>
              <m:ctrlPr>
                <w:rPr>
                  <w:rFonts w:ascii="Cambria Math" w:hAnsi="Cambria Math"/>
                  <w:b w:val="0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 w:val="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sub>
              </m:sSub>
            </m:e>
          </m:d>
          <m:r>
            <m:rPr>
              <m:sty m:val="bi"/>
            </m:rPr>
            <w:rPr>
              <w:rFonts w:ascii="Cambria Math" w:hAnsi="Cambria Math"/>
            </w:rPr>
            <m:t>=var</m:t>
          </m:r>
          <m:d>
            <m:dPr>
              <m:begChr m:val="{"/>
              <m:endChr m:val="}"/>
              <m:ctrlPr>
                <w:rPr>
                  <w:rFonts w:ascii="Cambria Math" w:hAnsi="Cambria Math"/>
                  <w:b w:val="0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 w:val="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sub>
              </m:sSub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 w:val="0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b w:val="0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σ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bSup>
            </m:num>
            <m:den>
              <m:sSup>
                <m:sSupPr>
                  <m:ctrlPr>
                    <w:rPr>
                      <w:rFonts w:ascii="Cambria Math" w:hAnsi="Cambria Math"/>
                      <w:b w:val="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σ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d>
            <m:dPr>
              <m:ctrlPr>
                <w:rPr>
                  <w:rFonts w:ascii="Cambria Math" w:hAnsi="Cambria Math"/>
                  <w:b w:val="0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1-</m:t>
              </m:r>
              <m:sSup>
                <m:sSupPr>
                  <m:ctrlPr>
                    <w:rPr>
                      <w:rFonts w:ascii="Cambria Math" w:hAnsi="Cambria Math"/>
                      <w:b w:val="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ρ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d>
          <m:r>
            <m:rPr>
              <m:sty m:val="bi"/>
            </m:rPr>
            <w:rPr>
              <w:rFonts w:ascii="Cambria Math" w:hAnsi="Cambria Math"/>
            </w:rPr>
            <m:t>∙var</m:t>
          </m:r>
          <m:d>
            <m:dPr>
              <m:ctrlPr>
                <w:rPr>
                  <w:rFonts w:ascii="Cambria Math" w:hAnsi="Cambria Math"/>
                  <w:b w:val="0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b w:val="0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</w:rPr>
                <m:t>ρ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>∙var</m:t>
          </m:r>
          <m:d>
            <m:dPr>
              <m:begChr m:val="{"/>
              <m:endChr m:val="}"/>
              <m:ctrlPr>
                <w:rPr>
                  <w:rFonts w:ascii="Cambria Math" w:hAnsi="Cambria Math"/>
                  <w:b w:val="0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 w:val="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n-1</m:t>
                  </m:r>
                </m:sub>
              </m:sSub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b w:val="0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σ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sup>
          </m:sSubSup>
        </m:oMath>
      </m:oMathPara>
    </w:p>
    <w:p w:rsidR="00FC1414" w:rsidRDefault="00D61290" w:rsidP="00DB031E">
      <w:pPr>
        <w:pStyle w:val="000proposal"/>
        <w:numPr>
          <w:ilvl w:val="0"/>
          <w:numId w:val="14"/>
        </w:numPr>
        <w:rPr>
          <w:b w:val="0"/>
          <w:i w:val="0"/>
        </w:rPr>
      </w:pPr>
      <w:r>
        <w:rPr>
          <w:b w:val="0"/>
          <w:i w:val="0"/>
        </w:rPr>
        <w:t xml:space="preserve">Verify correlation coefficient: </w:t>
      </w:r>
      <w:r w:rsidR="00FC1414">
        <w:rPr>
          <w:b w:val="0"/>
          <w:i w:val="0"/>
        </w:rPr>
        <w:t xml:space="preserve"> </w:t>
      </w:r>
    </w:p>
    <w:p w:rsidR="00D61290" w:rsidRDefault="00192DDA" w:rsidP="00DB031E">
      <w:pPr>
        <w:pStyle w:val="000proposal"/>
        <w:ind w:left="720"/>
        <w:rPr>
          <w:b w:val="0"/>
          <w:i w:val="0"/>
        </w:rPr>
      </w:pPr>
      <m:oMathPara>
        <m:oMath>
          <m:f>
            <m:fPr>
              <m:ctrlPr>
                <w:rPr>
                  <w:rFonts w:ascii="Cambria Math" w:hAnsi="Cambria Math"/>
                  <w:b w:val="0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E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 w:val="0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b w:val="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 w:val="0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 w:val="0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sub>
                      </m:sSub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b w:val="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 w:val="0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n-1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 w:val="0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sub>
                      </m:sSub>
                    </m:e>
                  </m:d>
                </m:e>
              </m:d>
            </m:num>
            <m:den>
              <m:rad>
                <m:radPr>
                  <m:degHide m:val="on"/>
                  <m:ctrlPr>
                    <w:rPr>
                      <w:rFonts w:ascii="Cambria Math" w:hAnsi="Cambria Math"/>
                      <w:b w:val="0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Var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b w:val="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 w:val="0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sub>
                      </m:sSub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∙Var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b w:val="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 w:val="0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n-1</m:t>
                          </m:r>
                        </m:sub>
                      </m:sSub>
                    </m:e>
                  </m:d>
                </m:e>
              </m:rad>
            </m:den>
          </m:f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 w:val="0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E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 w:val="0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b w:val="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b w:val="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n-1</m:t>
                      </m:r>
                    </m:sub>
                  </m:sSub>
                </m:e>
              </m:d>
            </m:num>
            <m:den>
              <m:sSubSup>
                <m:sSubSupPr>
                  <m:ctrlPr>
                    <w:rPr>
                      <w:rFonts w:ascii="Cambria Math" w:hAnsi="Cambria Math"/>
                      <w:b w:val="0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σ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bSup>
            </m:den>
          </m:f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 w:val="0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ρ∙E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 w:val="0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 </m:t>
                  </m:r>
                  <m:sSubSup>
                    <m:sSubSupPr>
                      <m:ctrlPr>
                        <w:rPr>
                          <w:rFonts w:ascii="Cambria Math" w:hAnsi="Cambria Math"/>
                          <w:b w:val="0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n-1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e>
              </m:d>
            </m:num>
            <m:den>
              <m:sSubSup>
                <m:sSubSupPr>
                  <m:ctrlPr>
                    <w:rPr>
                      <w:rFonts w:ascii="Cambria Math" w:hAnsi="Cambria Math"/>
                      <w:b w:val="0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σ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bSup>
            </m:den>
          </m:f>
          <m:r>
            <m:rPr>
              <m:sty m:val="bi"/>
            </m:rPr>
            <w:rPr>
              <w:rFonts w:ascii="Cambria Math" w:hAnsi="Cambria Math"/>
            </w:rPr>
            <m:t>=ρ</m:t>
          </m:r>
        </m:oMath>
      </m:oMathPara>
    </w:p>
    <w:p w:rsidR="006B01D0" w:rsidRDefault="006B01D0" w:rsidP="00264E7A">
      <w:pPr>
        <w:pStyle w:val="000proposal"/>
        <w:spacing w:before="240" w:after="240"/>
        <w:rPr>
          <w:b w:val="0"/>
          <w:i w:val="0"/>
        </w:rPr>
      </w:pPr>
      <w:r>
        <w:rPr>
          <w:b w:val="0"/>
          <w:i w:val="0"/>
        </w:rPr>
        <w:t xml:space="preserve">Strictly speaking, if </w:t>
      </w:r>
      <m:oMath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</m:oMath>
      <w:r>
        <w:rPr>
          <w:b w:val="0"/>
          <w:i w:val="0"/>
        </w:rPr>
        <w:t xml:space="preserve"> is a doubly truncated Gaussian, </w:t>
      </w:r>
      <m:oMath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>
        <w:rPr>
          <w:b w:val="0"/>
          <w:i w:val="0"/>
        </w:rPr>
        <w:t xml:space="preserve">, which is a weighted sum of a Gaussian random </w:t>
      </w:r>
      <w:r w:rsidR="00ED229C">
        <w:rPr>
          <w:b w:val="0"/>
          <w:i w:val="0"/>
        </w:rPr>
        <w:t>variable</w:t>
      </w:r>
      <w:r>
        <w:rPr>
          <w:b w:val="0"/>
          <w:i w:val="0"/>
        </w:rPr>
        <w:t xml:space="preserve"> and a truncated Gaussian random </w:t>
      </w:r>
      <w:r w:rsidR="00ED229C">
        <w:rPr>
          <w:b w:val="0"/>
          <w:i w:val="0"/>
        </w:rPr>
        <w:t>variable</w:t>
      </w:r>
      <w:r w:rsidR="00A51BE1">
        <w:rPr>
          <w:b w:val="0"/>
          <w:i w:val="0"/>
        </w:rPr>
        <w:t>, may not exhibit</w:t>
      </w:r>
      <w:r>
        <w:rPr>
          <w:b w:val="0"/>
          <w:i w:val="0"/>
        </w:rPr>
        <w:t xml:space="preserve"> exact</w:t>
      </w:r>
      <w:r w:rsidR="00A51BE1">
        <w:rPr>
          <w:b w:val="0"/>
          <w:i w:val="0"/>
        </w:rPr>
        <w:t>ly the same</w:t>
      </w:r>
      <w:r>
        <w:rPr>
          <w:b w:val="0"/>
          <w:i w:val="0"/>
        </w:rPr>
        <w:t xml:space="preserve"> </w:t>
      </w:r>
      <w:r w:rsidR="00A51BE1">
        <w:rPr>
          <w:b w:val="0"/>
          <w:i w:val="0"/>
        </w:rPr>
        <w:t xml:space="preserve">truncated Gaussian </w:t>
      </w:r>
      <w:r>
        <w:rPr>
          <w:b w:val="0"/>
          <w:i w:val="0"/>
        </w:rPr>
        <w:t>probab</w:t>
      </w:r>
      <w:r w:rsidR="00A51BE1">
        <w:rPr>
          <w:b w:val="0"/>
          <w:i w:val="0"/>
        </w:rPr>
        <w:t>ility density distribution</w:t>
      </w:r>
      <w:r>
        <w:rPr>
          <w:b w:val="0"/>
          <w:i w:val="0"/>
        </w:rPr>
        <w:t xml:space="preserve"> as </w:t>
      </w:r>
      <w:r w:rsidR="00A51BE1">
        <w:rPr>
          <w:b w:val="0"/>
          <w:i w:val="0"/>
        </w:rPr>
        <w:t xml:space="preserve">the one for </w:t>
      </w:r>
      <m:oMath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</m:oMath>
      <w:r>
        <w:rPr>
          <w:b w:val="0"/>
          <w:i w:val="0"/>
        </w:rPr>
        <w:t xml:space="preserve">. </w:t>
      </w:r>
      <w:r w:rsidR="00ED229C">
        <w:rPr>
          <w:b w:val="0"/>
          <w:i w:val="0"/>
        </w:rPr>
        <w:t xml:space="preserve">However, from an approximation point of view, given </w:t>
      </w:r>
      <m:oMath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</m:oMath>
      <w:r w:rsidR="00A24BB5">
        <w:rPr>
          <w:b w:val="0"/>
          <w:i w:val="0"/>
        </w:rPr>
        <w:t xml:space="preserve"> and {</w:t>
      </w:r>
      <w:r w:rsidR="00A24BB5" w:rsidRPr="00A24BB5">
        <w:rPr>
          <w:b w:val="0"/>
        </w:rPr>
        <w:t>x</w:t>
      </w:r>
      <w:r w:rsidR="00A24BB5">
        <w:rPr>
          <w:b w:val="0"/>
          <w:i w:val="0"/>
        </w:rPr>
        <w:t>}</w:t>
      </w:r>
      <w:r w:rsidR="00ED229C">
        <w:rPr>
          <w:b w:val="0"/>
          <w:i w:val="0"/>
        </w:rPr>
        <w:t xml:space="preserve"> come from an exact Gaussian random variable generator, the following </w:t>
      </w:r>
      <m:oMath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</m:oMath>
      <w:r w:rsidR="00ED229C">
        <w:rPr>
          <w:b w:val="0"/>
          <w:i w:val="0"/>
        </w:rPr>
        <w:t xml:space="preserve"> should not be deviating from </w:t>
      </w:r>
      <w:r w:rsidR="0066168D">
        <w:rPr>
          <w:b w:val="0"/>
          <w:i w:val="0"/>
        </w:rPr>
        <w:t xml:space="preserve">truncated </w:t>
      </w:r>
      <w:r w:rsidR="00ED229C">
        <w:rPr>
          <w:b w:val="0"/>
          <w:i w:val="0"/>
        </w:rPr>
        <w:t>Gau</w:t>
      </w:r>
      <w:r w:rsidR="0066168D">
        <w:rPr>
          <w:b w:val="0"/>
          <w:i w:val="0"/>
        </w:rPr>
        <w:t>ssian property too much, given {</w:t>
      </w:r>
      <m:oMath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</m:oMath>
      <w:r w:rsidR="0066168D">
        <w:rPr>
          <w:b w:val="0"/>
          <w:i w:val="0"/>
        </w:rPr>
        <w:t>} still follow Gaussian distribution in a broader sample space, which includes  the accepted ones and rejected ones in Step-2 above</w:t>
      </w:r>
      <w:r w:rsidR="00ED229C">
        <w:rPr>
          <w:b w:val="0"/>
          <w:i w:val="0"/>
        </w:rPr>
        <w:t xml:space="preserve">.  </w:t>
      </w:r>
    </w:p>
    <w:p w:rsidR="00F228D7" w:rsidRDefault="00F228D7" w:rsidP="00264E7A">
      <w:pPr>
        <w:pStyle w:val="000proposal"/>
        <w:spacing w:before="240" w:after="240"/>
        <w:rPr>
          <w:b w:val="0"/>
          <w:i w:val="0"/>
        </w:rPr>
      </w:pPr>
      <w:r>
        <w:rPr>
          <w:b w:val="0"/>
          <w:i w:val="0"/>
        </w:rPr>
        <w:t xml:space="preserve">The autoregressive modeling of higher than first-order, which pursues to follow the two given correlation coefficients, </w:t>
      </w:r>
      <m:oMath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>
        <w:rPr>
          <w:b w:val="0"/>
          <w:i w:val="0"/>
        </w:rPr>
        <w:t xml:space="preserve"> and </w:t>
      </w:r>
      <m:oMath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</m:oMath>
      <w:r>
        <w:rPr>
          <w:b w:val="0"/>
          <w:i w:val="0"/>
        </w:rPr>
        <w:t>, respectively for pairs of &lt;</w:t>
      </w:r>
      <m:oMath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</m:oMath>
      <w:r>
        <w:rPr>
          <w:b w:val="0"/>
          <w:i w:val="0"/>
        </w:rPr>
        <w:t>,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n-1</m:t>
            </m:r>
          </m:sub>
        </m:sSub>
      </m:oMath>
      <w:r>
        <w:rPr>
          <w:b w:val="0"/>
          <w:i w:val="0"/>
        </w:rPr>
        <w:t>&gt; and &lt;</w:t>
      </w:r>
      <m:oMath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</m:oMath>
      <w:r>
        <w:rPr>
          <w:b w:val="0"/>
          <w:i w:val="0"/>
        </w:rPr>
        <w:t>,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n-2</m:t>
            </m:r>
          </m:sub>
        </m:sSub>
      </m:oMath>
      <w:r>
        <w:rPr>
          <w:b w:val="0"/>
          <w:i w:val="0"/>
        </w:rPr>
        <w:t xml:space="preserve">&gt;, could be more complex, while the benefit </w:t>
      </w:r>
      <w:r w:rsidR="0066168D">
        <w:rPr>
          <w:b w:val="0"/>
          <w:i w:val="0"/>
        </w:rPr>
        <w:t xml:space="preserve">by modeling beyond first-order </w:t>
      </w:r>
      <w:r>
        <w:rPr>
          <w:b w:val="0"/>
          <w:i w:val="0"/>
        </w:rPr>
        <w:t>is limited. So the first-order autoreg</w:t>
      </w:r>
      <w:r w:rsidR="009B4DBD">
        <w:rPr>
          <w:b w:val="0"/>
          <w:i w:val="0"/>
        </w:rPr>
        <w:t xml:space="preserve">ressive modeling is a good balance between modeling of reality and modeling complexity. </w:t>
      </w:r>
      <w:r>
        <w:rPr>
          <w:b w:val="0"/>
          <w:i w:val="0"/>
        </w:rPr>
        <w:t xml:space="preserve">   </w:t>
      </w:r>
    </w:p>
    <w:p w:rsidR="009B4DBD" w:rsidRDefault="00264E7A" w:rsidP="00264E7A">
      <w:pPr>
        <w:pStyle w:val="000proposal"/>
        <w:spacing w:before="240" w:after="240"/>
      </w:pPr>
      <w:r w:rsidRPr="00264E7A">
        <w:t xml:space="preserve">Proposal 1: To model packet size correlation by using first-order autoregressive modeling. </w:t>
      </w:r>
    </w:p>
    <w:p w:rsidR="009B4DBD" w:rsidRPr="00E15BE9" w:rsidRDefault="009B4DBD" w:rsidP="009B4DBD">
      <w:pPr>
        <w:pStyle w:val="000proposal"/>
        <w:spacing w:after="240"/>
        <w:ind w:left="992" w:hanging="992"/>
        <w:rPr>
          <w:b w:val="0"/>
          <w:u w:val="single"/>
        </w:rPr>
      </w:pPr>
      <w:r>
        <w:rPr>
          <w:b w:val="0"/>
          <w:u w:val="single"/>
        </w:rPr>
        <w:t>Two-stream DL model (Option 2): video + audio/data</w:t>
      </w:r>
    </w:p>
    <w:p w:rsidR="004971F6" w:rsidRDefault="009B4DBD" w:rsidP="00264E7A">
      <w:pPr>
        <w:pStyle w:val="000proposal"/>
        <w:spacing w:before="240" w:after="240"/>
        <w:rPr>
          <w:b w:val="0"/>
          <w:i w:val="0"/>
        </w:rPr>
      </w:pPr>
      <w:r>
        <w:rPr>
          <w:b w:val="0"/>
          <w:i w:val="0"/>
        </w:rPr>
        <w:t>It is fairly reasonable to expect that at least certain potential XR service traffic may not be video-only. In fact, given the interest here is a</w:t>
      </w:r>
      <w:r w:rsidR="007C4003">
        <w:rPr>
          <w:b w:val="0"/>
          <w:i w:val="0"/>
        </w:rPr>
        <w:t>bout traffic generation</w:t>
      </w:r>
      <w:r>
        <w:rPr>
          <w:b w:val="0"/>
          <w:i w:val="0"/>
        </w:rPr>
        <w:t xml:space="preserve"> and </w:t>
      </w:r>
      <w:r w:rsidR="007C4003">
        <w:rPr>
          <w:b w:val="0"/>
          <w:i w:val="0"/>
        </w:rPr>
        <w:t>its</w:t>
      </w:r>
      <w:r>
        <w:rPr>
          <w:b w:val="0"/>
          <w:i w:val="0"/>
        </w:rPr>
        <w:t xml:space="preserve"> stochastic </w:t>
      </w:r>
      <w:r w:rsidR="004971F6">
        <w:rPr>
          <w:b w:val="0"/>
          <w:i w:val="0"/>
        </w:rPr>
        <w:t>characteristics, it is our understanding that the Option-1 (I-frame + P-frame) and Option-2 (video + audio/data) are fundamentally different, because the two streams in Option-1 still eventually comes from the single video traffic source, while the two streams in Option-2, with its two</w:t>
      </w:r>
      <w:r w:rsidR="00EB4054">
        <w:rPr>
          <w:b w:val="0"/>
          <w:i w:val="0"/>
        </w:rPr>
        <w:t xml:space="preserve"> or three</w:t>
      </w:r>
      <w:r w:rsidR="004971F6">
        <w:rPr>
          <w:b w:val="0"/>
          <w:i w:val="0"/>
        </w:rPr>
        <w:t xml:space="preserve"> different traffic types, offers more comprehensive modeling of the XR service in practice.</w:t>
      </w:r>
      <w:r w:rsidR="007C4003">
        <w:rPr>
          <w:b w:val="0"/>
          <w:i w:val="0"/>
        </w:rPr>
        <w:t xml:space="preserve"> Therefore, we believe the mixed traffic model, such as Option-2 (video + audio/data), is at least as important as the single type traffic modeling</w:t>
      </w:r>
      <w:r w:rsidR="00FE2CA5">
        <w:rPr>
          <w:b w:val="0"/>
          <w:i w:val="0"/>
        </w:rPr>
        <w:t xml:space="preserve">, which should be sufficiently motivate RAN1 to agree a set of evaluation assumptions for the Option-2, rather than to leave parameter choices to each company and to potentially lose the comparability of evaluation results among companies. The corresponding evaluation assumption proposed in </w:t>
      </w:r>
      <w:r w:rsidR="00FE2CA5">
        <w:rPr>
          <w:b w:val="0"/>
          <w:i w:val="0"/>
        </w:rPr>
        <w:fldChar w:fldCharType="begin"/>
      </w:r>
      <w:r w:rsidR="00FE2CA5">
        <w:rPr>
          <w:b w:val="0"/>
          <w:i w:val="0"/>
        </w:rPr>
        <w:instrText xml:space="preserve"> REF _Ref79092717 \r \h </w:instrText>
      </w:r>
      <w:r w:rsidR="00FE2CA5">
        <w:rPr>
          <w:b w:val="0"/>
          <w:i w:val="0"/>
        </w:rPr>
      </w:r>
      <w:r w:rsidR="00FE2CA5">
        <w:rPr>
          <w:b w:val="0"/>
          <w:i w:val="0"/>
        </w:rPr>
        <w:fldChar w:fldCharType="separate"/>
      </w:r>
      <w:r w:rsidR="00FE2CA5">
        <w:rPr>
          <w:b w:val="0"/>
          <w:i w:val="0"/>
        </w:rPr>
        <w:t>[4]</w:t>
      </w:r>
      <w:r w:rsidR="00FE2CA5">
        <w:rPr>
          <w:b w:val="0"/>
          <w:i w:val="0"/>
        </w:rPr>
        <w:fldChar w:fldCharType="end"/>
      </w:r>
      <w:r w:rsidR="00FE2CA5">
        <w:rPr>
          <w:b w:val="0"/>
          <w:i w:val="0"/>
        </w:rPr>
        <w:t xml:space="preserve"> could be a good starting point for RAN1 discussion. </w:t>
      </w:r>
      <w:r w:rsidR="004971F6">
        <w:rPr>
          <w:b w:val="0"/>
          <w:i w:val="0"/>
        </w:rPr>
        <w:t xml:space="preserve">  </w:t>
      </w:r>
    </w:p>
    <w:p w:rsidR="00FC1414" w:rsidRPr="002B30E2" w:rsidRDefault="004971F6" w:rsidP="00264E7A">
      <w:pPr>
        <w:pStyle w:val="000proposal"/>
        <w:spacing w:before="240" w:after="240"/>
      </w:pPr>
      <w:r w:rsidRPr="002B30E2">
        <w:t xml:space="preserve">Proposal 2: </w:t>
      </w:r>
      <w:r w:rsidR="00FE2CA5" w:rsidRPr="002B30E2">
        <w:t xml:space="preserve">RAN1 should agree upon the evaluation assumptions for two-stream traffic modeling in Option-2 (video + audio/data).  </w:t>
      </w:r>
      <w:r w:rsidRPr="002B30E2">
        <w:t xml:space="preserve"> </w:t>
      </w:r>
      <w:r w:rsidR="009B4DBD" w:rsidRPr="002B30E2">
        <w:t xml:space="preserve"> </w:t>
      </w:r>
      <w:r w:rsidR="00FC1414" w:rsidRPr="002B30E2">
        <w:t xml:space="preserve"> </w:t>
      </w:r>
    </w:p>
    <w:p w:rsidR="00F919D3" w:rsidRDefault="003E3431">
      <w:pPr>
        <w:pStyle w:val="Heading1"/>
        <w:spacing w:after="120"/>
        <w:ind w:left="795" w:hangingChars="283" w:hanging="795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Conclusion</w:t>
      </w:r>
    </w:p>
    <w:p w:rsidR="00F919D3" w:rsidRDefault="00264E7A" w:rsidP="00264E7A">
      <w:pPr>
        <w:pStyle w:val="00Text"/>
      </w:pPr>
      <w:r>
        <w:t>T</w:t>
      </w:r>
      <w:r w:rsidR="003E3431" w:rsidRPr="00E15BE9">
        <w:t>his contribution</w:t>
      </w:r>
      <w:r>
        <w:t xml:space="preserve"> concludes with </w:t>
      </w:r>
      <w:r w:rsidR="003E3431">
        <w:t xml:space="preserve">the following proposals:   </w:t>
      </w:r>
    </w:p>
    <w:p w:rsidR="00264E7A" w:rsidRDefault="00264E7A" w:rsidP="00264E7A">
      <w:pPr>
        <w:pStyle w:val="000proposal"/>
      </w:pPr>
      <w:r w:rsidRPr="00264E7A">
        <w:lastRenderedPageBreak/>
        <w:t>Proposal 1: To model packet size correlation by using first-order autoregressive modeling</w:t>
      </w:r>
      <w:r>
        <w:t>, as described below</w:t>
      </w:r>
      <w:r w:rsidRPr="00264E7A">
        <w:t>.</w:t>
      </w:r>
    </w:p>
    <w:tbl>
      <w:tblPr>
        <w:tblStyle w:val="TableGrid"/>
        <w:tblW w:w="0" w:type="auto"/>
        <w:tblLook w:val="04A0"/>
      </w:tblPr>
      <w:tblGrid>
        <w:gridCol w:w="9288"/>
      </w:tblGrid>
      <w:tr w:rsidR="00264E7A" w:rsidTr="00264E7A">
        <w:tc>
          <w:tcPr>
            <w:tcW w:w="9288" w:type="dxa"/>
          </w:tcPr>
          <w:p w:rsidR="00264E7A" w:rsidRPr="00264E7A" w:rsidRDefault="00264E7A" w:rsidP="00264E7A">
            <w:pPr>
              <w:pStyle w:val="000proposal"/>
              <w:spacing w:line="240" w:lineRule="auto"/>
              <w:rPr>
                <w:b w:val="0"/>
                <w:sz w:val="18"/>
                <w:szCs w:val="18"/>
              </w:rPr>
            </w:pPr>
            <w:r w:rsidRPr="00264E7A">
              <w:rPr>
                <w:b w:val="0"/>
                <w:sz w:val="18"/>
                <w:szCs w:val="18"/>
              </w:rPr>
              <w:t>Packet size modeling outputs:</w:t>
            </w:r>
          </w:p>
          <w:p w:rsidR="00264E7A" w:rsidRPr="00264E7A" w:rsidRDefault="00264E7A" w:rsidP="00264E7A">
            <w:pPr>
              <w:pStyle w:val="000proposal"/>
              <w:numPr>
                <w:ilvl w:val="0"/>
                <w:numId w:val="13"/>
              </w:numPr>
              <w:spacing w:line="240" w:lineRule="auto"/>
              <w:rPr>
                <w:b w:val="0"/>
                <w:i w:val="0"/>
                <w:sz w:val="18"/>
                <w:szCs w:val="18"/>
              </w:rPr>
            </w:pPr>
            <w:r w:rsidRPr="00264E7A">
              <w:rPr>
                <w:b w:val="0"/>
                <w:i w:val="0"/>
                <w:sz w:val="18"/>
                <w:szCs w:val="18"/>
              </w:rPr>
              <w:t>{</w:t>
            </w:r>
            <m:oMath>
              <m:sSub>
                <m:sSub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0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⋯,</m:t>
              </m:r>
            </m:oMath>
            <w:r w:rsidRPr="00264E7A">
              <w:rPr>
                <w:b w:val="0"/>
                <w:i w:val="0"/>
                <w:sz w:val="18"/>
                <w:szCs w:val="18"/>
              </w:rPr>
              <w:t xml:space="preserve">}: representing the generated packet sizes over the time, where each </w:t>
            </w:r>
            <m:oMath>
              <m:sSub>
                <m:sSub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i</m:t>
                  </m:r>
                </m:sub>
              </m:sSub>
            </m:oMath>
            <w:r w:rsidRPr="00264E7A">
              <w:rPr>
                <w:b w:val="0"/>
                <w:i w:val="0"/>
                <w:sz w:val="18"/>
                <w:szCs w:val="18"/>
              </w:rPr>
              <w:t xml:space="preserve"> follows an identical truncated Gaussian distribution. </w:t>
            </w:r>
          </w:p>
          <w:p w:rsidR="00264E7A" w:rsidRPr="00264E7A" w:rsidRDefault="00264E7A" w:rsidP="00264E7A">
            <w:pPr>
              <w:pStyle w:val="000proposal"/>
              <w:spacing w:before="240" w:line="240" w:lineRule="auto"/>
              <w:rPr>
                <w:b w:val="0"/>
                <w:sz w:val="18"/>
                <w:szCs w:val="18"/>
              </w:rPr>
            </w:pPr>
            <w:r w:rsidRPr="00264E7A">
              <w:rPr>
                <w:b w:val="0"/>
                <w:sz w:val="18"/>
                <w:szCs w:val="18"/>
              </w:rPr>
              <w:t xml:space="preserve">Packet size modeling parameter inputs: </w:t>
            </w:r>
          </w:p>
          <w:p w:rsidR="00264E7A" w:rsidRPr="00264E7A" w:rsidRDefault="00264E7A" w:rsidP="00264E7A">
            <w:pPr>
              <w:pStyle w:val="000proposal"/>
              <w:numPr>
                <w:ilvl w:val="0"/>
                <w:numId w:val="12"/>
              </w:numPr>
              <w:spacing w:line="240" w:lineRule="auto"/>
              <w:ind w:left="720"/>
              <w:rPr>
                <w:b w:val="0"/>
                <w:i w:val="0"/>
                <w:sz w:val="18"/>
                <w:szCs w:val="18"/>
              </w:rPr>
            </w:pPr>
            <w:r w:rsidRPr="00264E7A">
              <w:rPr>
                <w:b w:val="0"/>
                <w:i w:val="0"/>
                <w:sz w:val="18"/>
                <w:szCs w:val="18"/>
              </w:rPr>
              <w:t>{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a</m:t>
              </m:r>
            </m:oMath>
            <w:r w:rsidRPr="00264E7A">
              <w:rPr>
                <w:b w:val="0"/>
                <w:i w:val="0"/>
                <w:sz w:val="18"/>
                <w:szCs w:val="18"/>
              </w:rPr>
              <w:t>,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b</m:t>
              </m:r>
            </m:oMath>
            <w:r w:rsidRPr="00264E7A">
              <w:rPr>
                <w:b w:val="0"/>
                <w:i w:val="0"/>
                <w:sz w:val="18"/>
                <w:szCs w:val="18"/>
              </w:rPr>
              <w:t xml:space="preserve">}: respectively denote the minimum value and maximum value for the truncated Gaussian distribution, i.e.,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a≤</m:t>
              </m:r>
              <m:sSub>
                <m:sSub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i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≤b</m:t>
              </m:r>
            </m:oMath>
            <w:r w:rsidRPr="00264E7A">
              <w:rPr>
                <w:b w:val="0"/>
                <w:i w:val="0"/>
                <w:sz w:val="18"/>
                <w:szCs w:val="18"/>
              </w:rPr>
              <w:t xml:space="preserve"> for all </w:t>
            </w:r>
            <w:r w:rsidRPr="00264E7A">
              <w:rPr>
                <w:b w:val="0"/>
                <w:sz w:val="18"/>
                <w:szCs w:val="18"/>
              </w:rPr>
              <w:t>i</w:t>
            </w:r>
            <w:r w:rsidRPr="00264E7A">
              <w:rPr>
                <w:b w:val="0"/>
                <w:i w:val="0"/>
                <w:sz w:val="18"/>
                <w:szCs w:val="18"/>
              </w:rPr>
              <w:t>.</w:t>
            </w:r>
          </w:p>
          <w:p w:rsidR="00264E7A" w:rsidRPr="00264E7A" w:rsidRDefault="00264E7A" w:rsidP="00264E7A">
            <w:pPr>
              <w:pStyle w:val="000proposal"/>
              <w:numPr>
                <w:ilvl w:val="0"/>
                <w:numId w:val="12"/>
              </w:numPr>
              <w:spacing w:line="240" w:lineRule="auto"/>
              <w:ind w:left="720"/>
              <w:rPr>
                <w:b w:val="0"/>
                <w:i w:val="0"/>
                <w:sz w:val="18"/>
                <w:szCs w:val="18"/>
              </w:rPr>
            </w:pPr>
            <w:r w:rsidRPr="00264E7A">
              <w:rPr>
                <w:b w:val="0"/>
                <w:i w:val="0"/>
                <w:sz w:val="18"/>
                <w:szCs w:val="18"/>
              </w:rPr>
              <w:t>{µ,σ}: respectively denote the mean and standard deviation of the parent Gaussian distribution that is truncated. If {</w:t>
            </w:r>
            <m:oMath>
              <m:sSub>
                <m:sSub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μ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T</m:t>
                  </m:r>
                </m:sub>
              </m:sSub>
            </m:oMath>
            <w:r w:rsidRPr="00264E7A">
              <w:rPr>
                <w:b w:val="0"/>
                <w:i w:val="0"/>
                <w:sz w:val="18"/>
                <w:szCs w:val="18"/>
              </w:rPr>
              <w:t>,</w:t>
            </w:r>
            <m:oMath>
              <m:sSub>
                <m:sSub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σ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T</m:t>
                  </m:r>
                </m:sub>
              </m:sSub>
            </m:oMath>
            <w:r w:rsidRPr="00264E7A">
              <w:rPr>
                <w:b w:val="0"/>
                <w:i w:val="0"/>
                <w:sz w:val="18"/>
                <w:szCs w:val="18"/>
              </w:rPr>
              <w:t>} denote the mean and standard deviation for the (doubly) truncated Gaussian sample space {</w:t>
            </w:r>
            <m:oMath>
              <m:sSub>
                <m:sSub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i</m:t>
                  </m:r>
                </m:sub>
              </m:sSub>
            </m:oMath>
            <w:r w:rsidRPr="00264E7A">
              <w:rPr>
                <w:b w:val="0"/>
                <w:i w:val="0"/>
                <w:sz w:val="18"/>
                <w:szCs w:val="18"/>
              </w:rPr>
              <w:t>}, the relations between {µ,σ} and {</w:t>
            </w:r>
            <m:oMath>
              <m:sSub>
                <m:sSub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μ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T</m:t>
                  </m:r>
                </m:sub>
              </m:sSub>
            </m:oMath>
            <w:r w:rsidRPr="00264E7A">
              <w:rPr>
                <w:b w:val="0"/>
                <w:i w:val="0"/>
                <w:sz w:val="18"/>
                <w:szCs w:val="18"/>
              </w:rPr>
              <w:t>,</w:t>
            </w:r>
            <m:oMath>
              <m:sSub>
                <m:sSub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σ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T</m:t>
                  </m:r>
                </m:sub>
              </m:sSub>
            </m:oMath>
            <w:r w:rsidRPr="00264E7A">
              <w:rPr>
                <w:b w:val="0"/>
                <w:i w:val="0"/>
                <w:sz w:val="18"/>
                <w:szCs w:val="18"/>
              </w:rPr>
              <w:t xml:space="preserve">} are given by </w:t>
            </w:r>
            <w:fldSimple w:instr=" REF _Ref78990285 \r \h  \* MERGEFORMAT ">
              <w:r w:rsidRPr="00264E7A">
                <w:rPr>
                  <w:b w:val="0"/>
                  <w:i w:val="0"/>
                  <w:sz w:val="18"/>
                  <w:szCs w:val="18"/>
                </w:rPr>
                <w:t>[3]</w:t>
              </w:r>
            </w:fldSimple>
            <w:r w:rsidRPr="00264E7A">
              <w:rPr>
                <w:b w:val="0"/>
                <w:i w:val="0"/>
                <w:sz w:val="18"/>
                <w:szCs w:val="18"/>
              </w:rPr>
              <w:t xml:space="preserve"> (p35)</w:t>
            </w:r>
          </w:p>
          <w:p w:rsidR="00264E7A" w:rsidRPr="00264E7A" w:rsidRDefault="00192DDA" w:rsidP="00E903C0">
            <w:pPr>
              <w:pStyle w:val="000proposal"/>
              <w:spacing w:line="240" w:lineRule="auto"/>
              <w:ind w:left="1080"/>
              <w:jc w:val="center"/>
              <w:rPr>
                <w:b w:val="0"/>
                <w:i w:val="0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μ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T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=μ-σ</m:t>
              </m:r>
              <m:f>
                <m:f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b w:val="0"/>
                          <w:sz w:val="18"/>
                          <w:szCs w:val="18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d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-f</m:t>
                  </m:r>
                  <m:d>
                    <m:dPr>
                      <m:ctrlPr>
                        <w:rPr>
                          <w:rFonts w:ascii="Cambria Math" w:hAnsi="Cambria Math"/>
                          <w:b w:val="0"/>
                          <w:sz w:val="18"/>
                          <w:szCs w:val="18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c</m:t>
                      </m:r>
                    </m:e>
                  </m:d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b w:val="0"/>
                          <w:sz w:val="18"/>
                          <w:szCs w:val="18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d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-F</m:t>
                  </m:r>
                  <m:d>
                    <m:dPr>
                      <m:ctrlPr>
                        <w:rPr>
                          <w:rFonts w:ascii="Cambria Math" w:hAnsi="Cambria Math"/>
                          <w:b w:val="0"/>
                          <w:sz w:val="18"/>
                          <w:szCs w:val="18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c</m:t>
                      </m:r>
                    </m:e>
                  </m:d>
                </m:den>
              </m:f>
            </m:oMath>
            <w:r w:rsidR="00264E7A" w:rsidRPr="00264E7A">
              <w:rPr>
                <w:b w:val="0"/>
                <w:i w:val="0"/>
                <w:sz w:val="18"/>
                <w:szCs w:val="18"/>
              </w:rPr>
              <w:t xml:space="preserve"> </w:t>
            </w:r>
            <w:r w:rsidR="00E903C0">
              <w:rPr>
                <w:b w:val="0"/>
                <w:i w:val="0"/>
                <w:sz w:val="18"/>
                <w:szCs w:val="18"/>
              </w:rPr>
              <w:t xml:space="preserve">,       </w:t>
            </w:r>
            <w:r w:rsidR="00264E7A" w:rsidRPr="00264E7A">
              <w:rPr>
                <w:b w:val="0"/>
                <w:i w:val="0"/>
                <w:sz w:val="18"/>
                <w:szCs w:val="18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σ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T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2</m:t>
                  </m:r>
                </m:sup>
              </m:sSubSup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σ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2</m:t>
                  </m:r>
                </m:sup>
              </m:sSup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/>
                          <w:b w:val="0"/>
                          <w:sz w:val="18"/>
                          <w:szCs w:val="18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d∙f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b w:val="0"/>
                              <w:sz w:val="18"/>
                              <w:szCs w:val="18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d</m:t>
                          </m:r>
                        </m:e>
                      </m:d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-c∙f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b w:val="0"/>
                              <w:sz w:val="18"/>
                              <w:szCs w:val="18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c</m:t>
                          </m:r>
                        </m:e>
                      </m:d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b w:val="0"/>
                              <w:sz w:val="18"/>
                              <w:szCs w:val="18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d</m:t>
                          </m:r>
                        </m:e>
                      </m:d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-F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b w:val="0"/>
                              <w:sz w:val="18"/>
                              <w:szCs w:val="18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c</m:t>
                          </m:r>
                        </m:e>
                      </m:d>
                    </m:den>
                  </m:f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b w:val="0"/>
                          <w:sz w:val="18"/>
                          <w:szCs w:val="18"/>
                        </w:rPr>
                      </m:ctrlPr>
                    </m:sSupPr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b w:val="0"/>
                              <w:sz w:val="18"/>
                              <w:szCs w:val="18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 w:val="0"/>
                                  <w:sz w:val="18"/>
                                  <w:szCs w:val="1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f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b w:val="0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d</m:t>
                                  </m:r>
                                </m:e>
                              </m: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-f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b w:val="0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c</m:t>
                                  </m:r>
                                </m:e>
                              </m:d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F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b w:val="0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d</m:t>
                                  </m:r>
                                </m:e>
                              </m: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-F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b w:val="0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c</m:t>
                                  </m:r>
                                </m:e>
                              </m:d>
                            </m:den>
                          </m:f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2</m:t>
                      </m:r>
                    </m:sup>
                  </m:sSup>
                </m:e>
              </m:d>
            </m:oMath>
          </w:p>
          <w:p w:rsidR="00264E7A" w:rsidRPr="00264E7A" w:rsidRDefault="00E903C0" w:rsidP="00264E7A">
            <w:pPr>
              <w:pStyle w:val="000proposal"/>
              <w:spacing w:line="240" w:lineRule="auto"/>
              <w:ind w:left="720"/>
              <w:rPr>
                <w:b w:val="0"/>
                <w:i w:val="0"/>
                <w:sz w:val="18"/>
                <w:szCs w:val="18"/>
              </w:rPr>
            </w:pPr>
            <w:r>
              <w:rPr>
                <w:b w:val="0"/>
                <w:i w:val="0"/>
                <w:sz w:val="18"/>
                <w:szCs w:val="18"/>
              </w:rPr>
              <w:t>w</w:t>
            </w:r>
            <w:r w:rsidRPr="00264E7A">
              <w:rPr>
                <w:b w:val="0"/>
                <w:i w:val="0"/>
                <w:sz w:val="18"/>
                <w:szCs w:val="18"/>
              </w:rPr>
              <w:t>here</w:t>
            </w:r>
            <w:r>
              <w:rPr>
                <w:b w:val="0"/>
                <w:i w:val="0"/>
                <w:sz w:val="18"/>
                <w:szCs w:val="18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c=</m:t>
              </m:r>
              <m:f>
                <m:f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a-μ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σ</m:t>
                  </m:r>
                </m:den>
              </m:f>
            </m:oMath>
            <w:r w:rsidR="00264E7A" w:rsidRPr="00264E7A">
              <w:rPr>
                <w:b w:val="0"/>
                <w:i w:val="0"/>
                <w:sz w:val="18"/>
                <w:szCs w:val="18"/>
              </w:rPr>
              <w:t xml:space="preserve">,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d=</m:t>
              </m:r>
              <m:f>
                <m:f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b-μ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σ</m:t>
                  </m:r>
                </m:den>
              </m:f>
            </m:oMath>
            <w:r w:rsidR="00264E7A" w:rsidRPr="00264E7A">
              <w:rPr>
                <w:b w:val="0"/>
                <w:i w:val="0"/>
                <w:sz w:val="18"/>
                <w:szCs w:val="18"/>
              </w:rPr>
              <w:t xml:space="preserve">,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1</m:t>
                  </m:r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b w:val="0"/>
                          <w:sz w:val="18"/>
                          <w:szCs w:val="18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π</m:t>
                      </m:r>
                    </m:e>
                  </m:rad>
                </m:den>
              </m:f>
              <m:sSup>
                <m:sSup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e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b w:val="0"/>
                          <w:sz w:val="18"/>
                          <w:szCs w:val="18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b w:val="0"/>
                              <w:sz w:val="18"/>
                              <w:szCs w:val="18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2</m:t>
                      </m:r>
                    </m:den>
                  </m:f>
                </m:sup>
              </m:sSup>
            </m:oMath>
            <w:r w:rsidR="00264E7A" w:rsidRPr="00264E7A">
              <w:rPr>
                <w:b w:val="0"/>
                <w:i w:val="0"/>
                <w:sz w:val="18"/>
                <w:szCs w:val="18"/>
              </w:rPr>
              <w:t xml:space="preserve">,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=</m:t>
              </m:r>
              <m:nary>
                <m:naryPr>
                  <m:limLoc m:val="subSup"/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-∞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x</m:t>
                  </m:r>
                </m:sup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b w:val="0"/>
                          <w:sz w:val="18"/>
                          <w:szCs w:val="18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t</m:t>
                      </m:r>
                    </m:e>
                  </m:d>
                </m:e>
              </m:nary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dt</m:t>
              </m:r>
            </m:oMath>
          </w:p>
          <w:p w:rsidR="00264E7A" w:rsidRPr="00264E7A" w:rsidRDefault="00264E7A" w:rsidP="00264E7A">
            <w:pPr>
              <w:pStyle w:val="000proposal"/>
              <w:numPr>
                <w:ilvl w:val="0"/>
                <w:numId w:val="12"/>
              </w:numPr>
              <w:spacing w:line="240" w:lineRule="auto"/>
              <w:ind w:left="720"/>
              <w:rPr>
                <w:b w:val="0"/>
                <w:i w:val="0"/>
                <w:sz w:val="18"/>
                <w:szCs w:val="18"/>
              </w:rPr>
            </w:pPr>
            <w:r w:rsidRPr="00264E7A">
              <w:rPr>
                <w:b w:val="0"/>
                <w:i w:val="0"/>
                <w:sz w:val="18"/>
                <w:szCs w:val="18"/>
              </w:rPr>
              <w:t>ρ: denote the correlation coefficient between any pair of adjacent packet sizes in sample space {</w:t>
            </w:r>
            <m:oMath>
              <m:sSub>
                <m:sSub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i</m:t>
                  </m:r>
                </m:sub>
              </m:sSub>
            </m:oMath>
            <w:r w:rsidRPr="00264E7A">
              <w:rPr>
                <w:b w:val="0"/>
                <w:i w:val="0"/>
                <w:sz w:val="18"/>
                <w:szCs w:val="18"/>
              </w:rPr>
              <w:t xml:space="preserve">}, i.e.,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ρ=</m:t>
              </m:r>
              <m:f>
                <m:f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E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b w:val="0"/>
                          <w:sz w:val="18"/>
                          <w:szCs w:val="18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 w:val="0"/>
                              <w:sz w:val="18"/>
                              <w:szCs w:val="18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 w:val="0"/>
                                  <w:sz w:val="18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s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n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 w:val="0"/>
                                  <w:sz w:val="18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μ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T</m:t>
                              </m:r>
                            </m:sub>
                          </m:sSub>
                        </m:e>
                      </m:d>
                      <m:d>
                        <m:dPr>
                          <m:ctrlPr>
                            <w:rPr>
                              <w:rFonts w:ascii="Cambria Math" w:hAnsi="Cambria Math"/>
                              <w:b w:val="0"/>
                              <w:sz w:val="18"/>
                              <w:szCs w:val="18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 w:val="0"/>
                                  <w:sz w:val="18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s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n-1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 w:val="0"/>
                                  <w:sz w:val="18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μ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T</m:t>
                              </m:r>
                            </m:sub>
                          </m:sSub>
                        </m:e>
                      </m:d>
                    </m:e>
                  </m:d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b w:val="0"/>
                          <w:sz w:val="18"/>
                          <w:szCs w:val="18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Var</m:t>
                      </m:r>
                      <m:d>
                        <m:dPr>
                          <m:begChr m:val="{"/>
                          <m:endChr m:val="}"/>
                          <m:ctrlPr>
                            <w:rPr>
                              <w:rFonts w:ascii="Cambria Math" w:hAnsi="Cambria Math"/>
                              <w:b w:val="0"/>
                              <w:sz w:val="18"/>
                              <w:szCs w:val="18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 w:val="0"/>
                                  <w:sz w:val="18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s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n</m:t>
                              </m:r>
                            </m:sub>
                          </m:sSub>
                        </m:e>
                      </m:d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∙Var</m:t>
                      </m:r>
                      <m:d>
                        <m:dPr>
                          <m:begChr m:val="{"/>
                          <m:endChr m:val="}"/>
                          <m:ctrlPr>
                            <w:rPr>
                              <w:rFonts w:ascii="Cambria Math" w:hAnsi="Cambria Math"/>
                              <w:b w:val="0"/>
                              <w:sz w:val="18"/>
                              <w:szCs w:val="18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 w:val="0"/>
                                  <w:sz w:val="18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s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n-1</m:t>
                              </m:r>
                            </m:sub>
                          </m:sSub>
                        </m:e>
                      </m:d>
                    </m:e>
                  </m:rad>
                </m:den>
              </m:f>
            </m:oMath>
            <w:r w:rsidRPr="00264E7A">
              <w:rPr>
                <w:b w:val="0"/>
                <w:i w:val="0"/>
                <w:sz w:val="18"/>
                <w:szCs w:val="18"/>
              </w:rPr>
              <w:t>.</w:t>
            </w:r>
          </w:p>
          <w:p w:rsidR="00264E7A" w:rsidRPr="00264E7A" w:rsidRDefault="00264E7A" w:rsidP="00264E7A">
            <w:pPr>
              <w:pStyle w:val="000proposal"/>
              <w:spacing w:before="240" w:line="240" w:lineRule="auto"/>
              <w:rPr>
                <w:b w:val="0"/>
                <w:sz w:val="18"/>
                <w:szCs w:val="18"/>
              </w:rPr>
            </w:pPr>
            <w:r w:rsidRPr="00264E7A">
              <w:rPr>
                <w:b w:val="0"/>
                <w:sz w:val="18"/>
                <w:szCs w:val="18"/>
              </w:rPr>
              <w:t>Packet size modeling procedure:</w:t>
            </w:r>
          </w:p>
          <w:p w:rsidR="00264E7A" w:rsidRPr="00264E7A" w:rsidRDefault="00264E7A" w:rsidP="00264E7A">
            <w:pPr>
              <w:pStyle w:val="000proposal"/>
              <w:numPr>
                <w:ilvl w:val="0"/>
                <w:numId w:val="12"/>
              </w:numPr>
              <w:spacing w:line="240" w:lineRule="auto"/>
              <w:ind w:left="720"/>
              <w:rPr>
                <w:b w:val="0"/>
                <w:sz w:val="18"/>
                <w:szCs w:val="18"/>
              </w:rPr>
            </w:pPr>
            <w:r w:rsidRPr="00264E7A">
              <w:rPr>
                <w:b w:val="0"/>
                <w:sz w:val="18"/>
                <w:szCs w:val="18"/>
              </w:rPr>
              <w:t xml:space="preserve">The procedure maintains an independent Gaussian random number generator X ~ N(µ=0,σ). </w:t>
            </w:r>
          </w:p>
          <w:p w:rsidR="002B30E2" w:rsidRPr="002B30E2" w:rsidRDefault="002B30E2" w:rsidP="002B30E2">
            <w:pPr>
              <w:pStyle w:val="000proposal"/>
              <w:numPr>
                <w:ilvl w:val="0"/>
                <w:numId w:val="12"/>
              </w:numPr>
              <w:spacing w:line="240" w:lineRule="auto"/>
              <w:ind w:left="720"/>
              <w:rPr>
                <w:b w:val="0"/>
                <w:sz w:val="18"/>
                <w:szCs w:val="18"/>
              </w:rPr>
            </w:pPr>
            <w:r w:rsidRPr="002B30E2">
              <w:rPr>
                <w:b w:val="0"/>
                <w:sz w:val="18"/>
                <w:szCs w:val="18"/>
              </w:rPr>
              <w:t xml:space="preserve">Step-1: Repeatedly generate a random number x from generator X until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a≤x+</m:t>
              </m:r>
              <m:sSub>
                <m:sSub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T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</w:rPr>
                <m:t>≤b</m:t>
              </m:r>
            </m:oMath>
            <w:r w:rsidRPr="002B30E2">
              <w:rPr>
                <w:b w:val="0"/>
                <w:sz w:val="18"/>
                <w:szCs w:val="18"/>
              </w:rPr>
              <w:t xml:space="preserve"> . Assign </w:t>
            </w:r>
            <m:oMath>
              <m:sSub>
                <m:sSub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0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=x</m:t>
              </m:r>
            </m:oMath>
            <w:r w:rsidRPr="002B30E2">
              <w:rPr>
                <w:b w:val="0"/>
                <w:sz w:val="18"/>
                <w:szCs w:val="18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0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0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μ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T</m:t>
                  </m:r>
                </m:sub>
              </m:sSub>
            </m:oMath>
            <w:r w:rsidRPr="002B30E2">
              <w:rPr>
                <w:b w:val="0"/>
                <w:sz w:val="18"/>
                <w:szCs w:val="18"/>
              </w:rPr>
              <w:t xml:space="preserve">. Set n=1. </w:t>
            </w:r>
          </w:p>
          <w:p w:rsidR="002B30E2" w:rsidRPr="002B30E2" w:rsidRDefault="002B30E2" w:rsidP="002B30E2">
            <w:pPr>
              <w:pStyle w:val="000proposal"/>
              <w:numPr>
                <w:ilvl w:val="0"/>
                <w:numId w:val="12"/>
              </w:numPr>
              <w:spacing w:line="240" w:lineRule="auto"/>
              <w:ind w:left="720"/>
              <w:rPr>
                <w:b w:val="0"/>
                <w:sz w:val="18"/>
                <w:szCs w:val="18"/>
              </w:rPr>
            </w:pPr>
            <w:r w:rsidRPr="002B30E2">
              <w:rPr>
                <w:b w:val="0"/>
                <w:sz w:val="18"/>
                <w:szCs w:val="18"/>
              </w:rPr>
              <w:t xml:space="preserve">Step-2: Generate a random number x from generator X. Assign </w:t>
            </w:r>
            <m:oMath>
              <m:sSub>
                <m:sSub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n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 w:val="0"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σ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T</m:t>
                      </m:r>
                    </m:sub>
                  </m:sSub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σ</m:t>
                  </m:r>
                </m:den>
              </m:f>
              <m:rad>
                <m:radPr>
                  <m:degHide m:val="on"/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1-</m:t>
                  </m:r>
                  <m:sSup>
                    <m:sSupPr>
                      <m:ctrlPr>
                        <w:rPr>
                          <w:rFonts w:ascii="Cambria Math" w:hAnsi="Cambria Math"/>
                          <w:b w:val="0"/>
                          <w:sz w:val="18"/>
                          <w:szCs w:val="1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ρ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2</m:t>
                      </m:r>
                    </m:sup>
                  </m:sSup>
                </m:e>
              </m:rad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∙x+ρ∙</m:t>
              </m:r>
              <m:sSub>
                <m:sSub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n-1</m:t>
                  </m:r>
                </m:sub>
              </m:sSub>
            </m:oMath>
            <w:r w:rsidRPr="002B30E2">
              <w:rPr>
                <w:b w:val="0"/>
                <w:sz w:val="18"/>
                <w:szCs w:val="18"/>
              </w:rPr>
              <w:t xml:space="preserve"> </w:t>
            </w:r>
            <w:r w:rsidRPr="002B30E2">
              <w:rPr>
                <w:b w:val="0"/>
                <w:i w:val="0"/>
                <w:sz w:val="18"/>
                <w:szCs w:val="18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n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n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μ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T</m:t>
                  </m:r>
                </m:sub>
              </m:sSub>
            </m:oMath>
            <w:r w:rsidRPr="002B30E2">
              <w:rPr>
                <w:b w:val="0"/>
                <w:i w:val="0"/>
                <w:sz w:val="18"/>
                <w:szCs w:val="18"/>
              </w:rPr>
              <w:t xml:space="preserve">. </w:t>
            </w:r>
            <w:r w:rsidRPr="002B30E2">
              <w:rPr>
                <w:b w:val="0"/>
                <w:sz w:val="18"/>
                <w:szCs w:val="18"/>
              </w:rPr>
              <w:t xml:space="preserve">If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a≤</m:t>
              </m:r>
              <m:sSub>
                <m:sSub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n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≤b</m:t>
              </m:r>
            </m:oMath>
            <w:r w:rsidRPr="002B30E2">
              <w:rPr>
                <w:b w:val="0"/>
                <w:sz w:val="18"/>
                <w:szCs w:val="18"/>
              </w:rPr>
              <w:t>, increment n.</w:t>
            </w:r>
          </w:p>
          <w:p w:rsidR="00264E7A" w:rsidRPr="002B30E2" w:rsidRDefault="002B30E2" w:rsidP="002B30E2">
            <w:pPr>
              <w:pStyle w:val="000proposal"/>
              <w:numPr>
                <w:ilvl w:val="0"/>
                <w:numId w:val="12"/>
              </w:numPr>
              <w:spacing w:line="240" w:lineRule="auto"/>
              <w:ind w:left="720"/>
              <w:rPr>
                <w:b w:val="0"/>
              </w:rPr>
            </w:pPr>
            <w:r w:rsidRPr="002B30E2">
              <w:rPr>
                <w:b w:val="0"/>
                <w:sz w:val="18"/>
                <w:szCs w:val="18"/>
              </w:rPr>
              <w:t>Step-3: Loop back to Step-2.</w:t>
            </w:r>
            <w:r>
              <w:rPr>
                <w:b w:val="0"/>
              </w:rPr>
              <w:t xml:space="preserve"> </w:t>
            </w:r>
          </w:p>
        </w:tc>
      </w:tr>
    </w:tbl>
    <w:p w:rsidR="00264E7A" w:rsidRPr="00264E7A" w:rsidRDefault="002B30E2" w:rsidP="00264E7A">
      <w:pPr>
        <w:pStyle w:val="000proposal"/>
        <w:spacing w:before="240" w:after="240"/>
      </w:pPr>
      <w:r w:rsidRPr="002B30E2">
        <w:t xml:space="preserve">Proposal 2: RAN1 should agree upon the evaluation assumptions for two-stream traffic modeling in Option-2 (video + audio/data).    </w:t>
      </w:r>
      <w:r>
        <w:t xml:space="preserve"> </w:t>
      </w:r>
      <w:r w:rsidR="00264E7A" w:rsidRPr="00264E7A">
        <w:t xml:space="preserve">  </w:t>
      </w:r>
    </w:p>
    <w:p w:rsidR="00F919D3" w:rsidRDefault="00F919D3" w:rsidP="002B30E2">
      <w:pPr>
        <w:pStyle w:val="000proposal"/>
      </w:pPr>
    </w:p>
    <w:p w:rsidR="00F919D3" w:rsidRDefault="003E3431">
      <w:pPr>
        <w:pStyle w:val="Heading1"/>
      </w:pPr>
      <w:r>
        <w:t>References</w:t>
      </w:r>
    </w:p>
    <w:p w:rsidR="00F919D3" w:rsidRDefault="003E3431" w:rsidP="0085784C">
      <w:pPr>
        <w:pStyle w:val="05reference"/>
        <w:numPr>
          <w:ilvl w:val="0"/>
          <w:numId w:val="9"/>
        </w:numPr>
        <w:spacing w:after="120" w:line="240" w:lineRule="auto"/>
        <w:ind w:left="562" w:hanging="562"/>
        <w:rPr>
          <w:szCs w:val="20"/>
          <w:lang w:val="it-IT"/>
        </w:rPr>
      </w:pPr>
      <w:r>
        <w:rPr>
          <w:szCs w:val="20"/>
          <w:lang w:val="it-IT"/>
        </w:rPr>
        <w:t>RP-201145 Study on XR Evaluations for NR</w:t>
      </w:r>
    </w:p>
    <w:p w:rsidR="00F919D3" w:rsidRDefault="0059726B" w:rsidP="0085784C">
      <w:pPr>
        <w:pStyle w:val="05reference"/>
        <w:numPr>
          <w:ilvl w:val="0"/>
          <w:numId w:val="9"/>
        </w:numPr>
        <w:spacing w:after="120" w:line="240" w:lineRule="auto"/>
        <w:ind w:left="562" w:hanging="562"/>
        <w:rPr>
          <w:szCs w:val="20"/>
          <w:lang w:val="it-IT"/>
        </w:rPr>
      </w:pPr>
      <w:bookmarkStart w:id="2" w:name="_Ref78974308"/>
      <w:r w:rsidRPr="0059726B">
        <w:rPr>
          <w:szCs w:val="20"/>
          <w:lang w:val="it-IT"/>
        </w:rPr>
        <w:t>S. Tanwir and H. Perros, “A Survey of VBR Video Traffic Models,”, in IEEE Communications Surveys &amp; Tutorials, vol. 15, no. 4, pp. 1778-1802, Fourth Quarter 2013</w:t>
      </w:r>
      <w:bookmarkEnd w:id="2"/>
    </w:p>
    <w:p w:rsidR="0085784C" w:rsidRDefault="0085784C" w:rsidP="0085784C">
      <w:pPr>
        <w:pStyle w:val="05reference"/>
        <w:numPr>
          <w:ilvl w:val="0"/>
          <w:numId w:val="9"/>
        </w:numPr>
        <w:spacing w:after="120" w:line="240" w:lineRule="auto"/>
        <w:ind w:left="562" w:hanging="562"/>
        <w:rPr>
          <w:szCs w:val="20"/>
          <w:lang w:val="it-IT"/>
        </w:rPr>
      </w:pPr>
      <w:bookmarkStart w:id="3" w:name="_Ref78990285"/>
      <w:r w:rsidRPr="0085784C">
        <w:rPr>
          <w:szCs w:val="20"/>
          <w:lang w:val="it-IT"/>
        </w:rPr>
        <w:t>Hand</w:t>
      </w:r>
      <w:r>
        <w:rPr>
          <w:szCs w:val="20"/>
          <w:lang w:val="it-IT"/>
        </w:rPr>
        <w:t>book of the Normal Distribution, b</w:t>
      </w:r>
      <w:r w:rsidRPr="0085784C">
        <w:rPr>
          <w:szCs w:val="20"/>
          <w:lang w:val="it-IT"/>
        </w:rPr>
        <w:t>y J. K. Patel and C. B. Read. New York and Basel, Marcel Dekker, 1982</w:t>
      </w:r>
      <w:bookmarkEnd w:id="3"/>
    </w:p>
    <w:p w:rsidR="007C4003" w:rsidRDefault="007C4003" w:rsidP="0085784C">
      <w:pPr>
        <w:pStyle w:val="05reference"/>
        <w:numPr>
          <w:ilvl w:val="0"/>
          <w:numId w:val="9"/>
        </w:numPr>
        <w:spacing w:after="120" w:line="240" w:lineRule="auto"/>
        <w:ind w:left="562" w:hanging="562"/>
        <w:rPr>
          <w:szCs w:val="20"/>
          <w:lang w:val="it-IT"/>
        </w:rPr>
      </w:pPr>
      <w:bookmarkStart w:id="4" w:name="_Ref79092717"/>
      <w:r>
        <w:rPr>
          <w:szCs w:val="20"/>
          <w:lang w:val="it-IT"/>
        </w:rPr>
        <w:t>R1-2105134, Considerations on XR traffic model, Apple Inc,</w:t>
      </w:r>
      <w:bookmarkEnd w:id="4"/>
    </w:p>
    <w:p w:rsidR="00F919D3" w:rsidRDefault="00F919D3">
      <w:pPr>
        <w:jc w:val="both"/>
        <w:rPr>
          <w:rFonts w:eastAsia="SimSun"/>
        </w:rPr>
      </w:pPr>
    </w:p>
    <w:sectPr w:rsidR="00F919D3" w:rsidSect="00F919D3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171DD5F" w15:done="0"/>
  <w15:commentEx w15:paraId="03D25740" w15:done="0"/>
  <w15:commentEx w15:paraId="3769DF3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171DD5F" w16cid:durableId="24B67B43"/>
  <w16cid:commentId w16cid:paraId="03D25740" w16cid:durableId="24B67D22"/>
  <w16cid:commentId w16cid:paraId="3769DF35" w16cid:durableId="24B67DC4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6426" w:rsidRDefault="005D6426" w:rsidP="00F919D3">
      <w:pPr>
        <w:spacing w:after="0" w:line="240" w:lineRule="auto"/>
      </w:pPr>
      <w:r>
        <w:separator/>
      </w:r>
    </w:p>
  </w:endnote>
  <w:endnote w:type="continuationSeparator" w:id="0">
    <w:p w:rsidR="005D6426" w:rsidRDefault="005D6426" w:rsidP="00F91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Droid Sans Fallback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Nimbus Roman No9 L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4626"/>
      <w:docPartObj>
        <w:docPartGallery w:val="Page Numbers (Bottom of Page)"/>
        <w:docPartUnique/>
      </w:docPartObj>
    </w:sdtPr>
    <w:sdtContent>
      <w:p w:rsidR="005D6426" w:rsidRDefault="005D6426">
        <w:pPr>
          <w:pStyle w:val="Footer"/>
          <w:jc w:val="center"/>
        </w:pPr>
        <w:fldSimple w:instr=" PAGE   \* MERGEFORMAT ">
          <w:r w:rsidR="00E76314">
            <w:rPr>
              <w:noProof/>
            </w:rPr>
            <w:t>3</w:t>
          </w:r>
        </w:fldSimple>
      </w:p>
    </w:sdtContent>
  </w:sdt>
  <w:p w:rsidR="005D6426" w:rsidRDefault="005D642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6426" w:rsidRDefault="005D6426" w:rsidP="00F919D3">
      <w:pPr>
        <w:spacing w:after="0" w:line="240" w:lineRule="auto"/>
      </w:pPr>
      <w:r>
        <w:separator/>
      </w:r>
    </w:p>
  </w:footnote>
  <w:footnote w:type="continuationSeparator" w:id="0">
    <w:p w:rsidR="005D6426" w:rsidRDefault="005D6426" w:rsidP="00F919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426" w:rsidRDefault="005D6426">
    <w:pPr>
      <w:pStyle w:val="Header"/>
      <w:ind w:right="400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>
    <w:nsid w:val="12B83F19"/>
    <w:multiLevelType w:val="hybridMultilevel"/>
    <w:tmpl w:val="7A1E6308"/>
    <w:lvl w:ilvl="0" w:tplc="04090001">
      <w:start w:val="1"/>
      <w:numFmt w:val="bullet"/>
      <w:lvlText w:val=""/>
      <w:lvlJc w:val="left"/>
      <w:pPr>
        <w:ind w:left="11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4" w:hanging="360"/>
      </w:pPr>
      <w:rPr>
        <w:rFonts w:ascii="Wingdings" w:hAnsi="Wingdings" w:hint="default"/>
      </w:rPr>
    </w:lvl>
  </w:abstractNum>
  <w:abstractNum w:abstractNumId="2">
    <w:nsid w:val="15C008CA"/>
    <w:multiLevelType w:val="hybridMultilevel"/>
    <w:tmpl w:val="B776D550"/>
    <w:lvl w:ilvl="0" w:tplc="D3AAA2CA">
      <w:start w:val="1"/>
      <w:numFmt w:val="bullet"/>
      <w:lvlText w:val="•"/>
      <w:lvlJc w:val="left"/>
      <w:pPr>
        <w:ind w:left="720" w:hanging="360"/>
      </w:pPr>
      <w:rPr>
        <w:b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594A79"/>
    <w:multiLevelType w:val="multilevel"/>
    <w:tmpl w:val="1B594A7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69469E"/>
    <w:multiLevelType w:val="multilevel"/>
    <w:tmpl w:val="1B69469E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B00FCB"/>
    <w:multiLevelType w:val="multilevel"/>
    <w:tmpl w:val="29B00FCB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2C002BAF"/>
    <w:multiLevelType w:val="multilevel"/>
    <w:tmpl w:val="2C002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A46885"/>
    <w:multiLevelType w:val="hybridMultilevel"/>
    <w:tmpl w:val="0DA00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BB42A5"/>
    <w:multiLevelType w:val="multilevel"/>
    <w:tmpl w:val="42BB42A5"/>
    <w:lvl w:ilvl="0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E20668"/>
    <w:multiLevelType w:val="hybridMultilevel"/>
    <w:tmpl w:val="C24C5EBA"/>
    <w:lvl w:ilvl="0" w:tplc="08090001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11">
    <w:nsid w:val="68554FEF"/>
    <w:multiLevelType w:val="hybridMultilevel"/>
    <w:tmpl w:val="D99604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6D6CD5"/>
    <w:multiLevelType w:val="multilevel"/>
    <w:tmpl w:val="776D6CD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2269"/>
        </w:tabs>
        <w:ind w:left="2269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num w:numId="1">
    <w:abstractNumId w:val="13"/>
  </w:num>
  <w:num w:numId="2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3"/>
  </w:num>
  <w:num w:numId="5">
    <w:abstractNumId w:val="4"/>
  </w:num>
  <w:num w:numId="6">
    <w:abstractNumId w:val="6"/>
  </w:num>
  <w:num w:numId="7">
    <w:abstractNumId w:val="8"/>
  </w:num>
  <w:num w:numId="8">
    <w:abstractNumId w:val="12"/>
  </w:num>
  <w:num w:numId="9">
    <w:abstractNumId w:val="5"/>
  </w:num>
  <w:num w:numId="10">
    <w:abstractNumId w:val="2"/>
  </w:num>
  <w:num w:numId="11">
    <w:abstractNumId w:val="10"/>
  </w:num>
  <w:num w:numId="12">
    <w:abstractNumId w:val="1"/>
  </w:num>
  <w:num w:numId="13">
    <w:abstractNumId w:val="7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徐婧(Cathy)">
    <w15:presenceInfo w15:providerId="AD" w15:userId="S-1-5-21-1439682878-3164288827-2260694920-19153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bordersDoNotSurroundHeader/>
  <w:bordersDoNotSurroundFooter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44C0A"/>
    <w:rsid w:val="86FBF0B5"/>
    <w:rsid w:val="DFDB2938"/>
    <w:rsid w:val="00001BBE"/>
    <w:rsid w:val="00002488"/>
    <w:rsid w:val="00005DA6"/>
    <w:rsid w:val="00010DE6"/>
    <w:rsid w:val="00015617"/>
    <w:rsid w:val="00015F47"/>
    <w:rsid w:val="00016161"/>
    <w:rsid w:val="00016A48"/>
    <w:rsid w:val="00016D20"/>
    <w:rsid w:val="0002333A"/>
    <w:rsid w:val="00023FB7"/>
    <w:rsid w:val="00024868"/>
    <w:rsid w:val="0002639A"/>
    <w:rsid w:val="00031A2C"/>
    <w:rsid w:val="000341F4"/>
    <w:rsid w:val="00034233"/>
    <w:rsid w:val="00034DE1"/>
    <w:rsid w:val="00036693"/>
    <w:rsid w:val="000426AB"/>
    <w:rsid w:val="00043807"/>
    <w:rsid w:val="00055F39"/>
    <w:rsid w:val="00056AD0"/>
    <w:rsid w:val="00060452"/>
    <w:rsid w:val="000611A1"/>
    <w:rsid w:val="00062B60"/>
    <w:rsid w:val="000632EB"/>
    <w:rsid w:val="000633B7"/>
    <w:rsid w:val="00065E02"/>
    <w:rsid w:val="00070FF3"/>
    <w:rsid w:val="00076800"/>
    <w:rsid w:val="00076BF0"/>
    <w:rsid w:val="00076FF0"/>
    <w:rsid w:val="00077D8C"/>
    <w:rsid w:val="00083354"/>
    <w:rsid w:val="000874C6"/>
    <w:rsid w:val="00095316"/>
    <w:rsid w:val="00097985"/>
    <w:rsid w:val="000A3828"/>
    <w:rsid w:val="000A56E3"/>
    <w:rsid w:val="000A7095"/>
    <w:rsid w:val="000A7AE4"/>
    <w:rsid w:val="000B1A76"/>
    <w:rsid w:val="000B29F5"/>
    <w:rsid w:val="000B31A0"/>
    <w:rsid w:val="000B5972"/>
    <w:rsid w:val="000B7DB7"/>
    <w:rsid w:val="000C081D"/>
    <w:rsid w:val="000C08C6"/>
    <w:rsid w:val="000C5ACD"/>
    <w:rsid w:val="000C7488"/>
    <w:rsid w:val="000D0D1C"/>
    <w:rsid w:val="000D2F08"/>
    <w:rsid w:val="000D319A"/>
    <w:rsid w:val="000D3689"/>
    <w:rsid w:val="000D60AF"/>
    <w:rsid w:val="000D73A3"/>
    <w:rsid w:val="000D79F7"/>
    <w:rsid w:val="000E23CD"/>
    <w:rsid w:val="000E5987"/>
    <w:rsid w:val="000E5D51"/>
    <w:rsid w:val="000E6E33"/>
    <w:rsid w:val="000F7238"/>
    <w:rsid w:val="0010079C"/>
    <w:rsid w:val="00102B43"/>
    <w:rsid w:val="00106489"/>
    <w:rsid w:val="00112B63"/>
    <w:rsid w:val="00113341"/>
    <w:rsid w:val="001178CA"/>
    <w:rsid w:val="00121FBB"/>
    <w:rsid w:val="00122104"/>
    <w:rsid w:val="00125DD4"/>
    <w:rsid w:val="00126BDC"/>
    <w:rsid w:val="00130D81"/>
    <w:rsid w:val="00134008"/>
    <w:rsid w:val="0013633D"/>
    <w:rsid w:val="001364C6"/>
    <w:rsid w:val="001379C5"/>
    <w:rsid w:val="00141891"/>
    <w:rsid w:val="001431FA"/>
    <w:rsid w:val="0014371E"/>
    <w:rsid w:val="0014412C"/>
    <w:rsid w:val="0014476E"/>
    <w:rsid w:val="00145D14"/>
    <w:rsid w:val="001625FF"/>
    <w:rsid w:val="0017363C"/>
    <w:rsid w:val="00173E2F"/>
    <w:rsid w:val="00175349"/>
    <w:rsid w:val="0017667F"/>
    <w:rsid w:val="00177068"/>
    <w:rsid w:val="00180858"/>
    <w:rsid w:val="001865AA"/>
    <w:rsid w:val="00192DDA"/>
    <w:rsid w:val="00192E52"/>
    <w:rsid w:val="0019488E"/>
    <w:rsid w:val="00194A14"/>
    <w:rsid w:val="0019697F"/>
    <w:rsid w:val="00196A70"/>
    <w:rsid w:val="001A312C"/>
    <w:rsid w:val="001B0D69"/>
    <w:rsid w:val="001B2E40"/>
    <w:rsid w:val="001B6248"/>
    <w:rsid w:val="001B7C12"/>
    <w:rsid w:val="001C057B"/>
    <w:rsid w:val="001C33DD"/>
    <w:rsid w:val="001C6007"/>
    <w:rsid w:val="001D0891"/>
    <w:rsid w:val="001D57F4"/>
    <w:rsid w:val="001D58BA"/>
    <w:rsid w:val="001E06A5"/>
    <w:rsid w:val="001E073B"/>
    <w:rsid w:val="001E6E1F"/>
    <w:rsid w:val="001F02D3"/>
    <w:rsid w:val="001F29B5"/>
    <w:rsid w:val="001F4DB6"/>
    <w:rsid w:val="001F683D"/>
    <w:rsid w:val="002011F0"/>
    <w:rsid w:val="002072CA"/>
    <w:rsid w:val="00207D2A"/>
    <w:rsid w:val="002107BD"/>
    <w:rsid w:val="00214A2F"/>
    <w:rsid w:val="00215B60"/>
    <w:rsid w:val="0021640D"/>
    <w:rsid w:val="002168F5"/>
    <w:rsid w:val="002230B5"/>
    <w:rsid w:val="00223986"/>
    <w:rsid w:val="00225F30"/>
    <w:rsid w:val="002332A1"/>
    <w:rsid w:val="0023369B"/>
    <w:rsid w:val="002338C4"/>
    <w:rsid w:val="00236C8F"/>
    <w:rsid w:val="00237EB9"/>
    <w:rsid w:val="00240A4A"/>
    <w:rsid w:val="00243CB2"/>
    <w:rsid w:val="0024540A"/>
    <w:rsid w:val="00253F61"/>
    <w:rsid w:val="0025564B"/>
    <w:rsid w:val="00256835"/>
    <w:rsid w:val="00264E7A"/>
    <w:rsid w:val="00266C23"/>
    <w:rsid w:val="00266CDC"/>
    <w:rsid w:val="0026786E"/>
    <w:rsid w:val="002704EA"/>
    <w:rsid w:val="002713E7"/>
    <w:rsid w:val="00273560"/>
    <w:rsid w:val="00274186"/>
    <w:rsid w:val="00274946"/>
    <w:rsid w:val="00282FC2"/>
    <w:rsid w:val="002866EF"/>
    <w:rsid w:val="002944C5"/>
    <w:rsid w:val="002A2AA0"/>
    <w:rsid w:val="002A41D2"/>
    <w:rsid w:val="002A72FC"/>
    <w:rsid w:val="002A7892"/>
    <w:rsid w:val="002B002C"/>
    <w:rsid w:val="002B30E2"/>
    <w:rsid w:val="002B5B20"/>
    <w:rsid w:val="002B6693"/>
    <w:rsid w:val="002B7C7A"/>
    <w:rsid w:val="002D04C3"/>
    <w:rsid w:val="002D1629"/>
    <w:rsid w:val="002D7CFA"/>
    <w:rsid w:val="002D7D60"/>
    <w:rsid w:val="002E7C31"/>
    <w:rsid w:val="002F2E7A"/>
    <w:rsid w:val="002F4672"/>
    <w:rsid w:val="002F60A4"/>
    <w:rsid w:val="00300F29"/>
    <w:rsid w:val="00302052"/>
    <w:rsid w:val="0030222D"/>
    <w:rsid w:val="00311275"/>
    <w:rsid w:val="003117BD"/>
    <w:rsid w:val="00312714"/>
    <w:rsid w:val="003205E5"/>
    <w:rsid w:val="003279DB"/>
    <w:rsid w:val="003318ED"/>
    <w:rsid w:val="00332F45"/>
    <w:rsid w:val="00335FE1"/>
    <w:rsid w:val="003361CF"/>
    <w:rsid w:val="00337A44"/>
    <w:rsid w:val="00340418"/>
    <w:rsid w:val="003449F6"/>
    <w:rsid w:val="003466EC"/>
    <w:rsid w:val="003504BA"/>
    <w:rsid w:val="00350DA5"/>
    <w:rsid w:val="00355DE5"/>
    <w:rsid w:val="00357DA9"/>
    <w:rsid w:val="00361D63"/>
    <w:rsid w:val="003643F5"/>
    <w:rsid w:val="003645E6"/>
    <w:rsid w:val="00376F07"/>
    <w:rsid w:val="00377681"/>
    <w:rsid w:val="00377919"/>
    <w:rsid w:val="00382601"/>
    <w:rsid w:val="00383A92"/>
    <w:rsid w:val="00391396"/>
    <w:rsid w:val="00392232"/>
    <w:rsid w:val="00396B15"/>
    <w:rsid w:val="00396EB5"/>
    <w:rsid w:val="003A32FD"/>
    <w:rsid w:val="003B27E7"/>
    <w:rsid w:val="003B31BC"/>
    <w:rsid w:val="003B32BC"/>
    <w:rsid w:val="003C2260"/>
    <w:rsid w:val="003C2A21"/>
    <w:rsid w:val="003C32A0"/>
    <w:rsid w:val="003C4834"/>
    <w:rsid w:val="003C563C"/>
    <w:rsid w:val="003C56FE"/>
    <w:rsid w:val="003C66ED"/>
    <w:rsid w:val="003C7982"/>
    <w:rsid w:val="003D24BC"/>
    <w:rsid w:val="003D2845"/>
    <w:rsid w:val="003D748E"/>
    <w:rsid w:val="003E06B2"/>
    <w:rsid w:val="003E2564"/>
    <w:rsid w:val="003E3431"/>
    <w:rsid w:val="003F327A"/>
    <w:rsid w:val="003F4795"/>
    <w:rsid w:val="003F6095"/>
    <w:rsid w:val="003F763C"/>
    <w:rsid w:val="00400B5C"/>
    <w:rsid w:val="00401250"/>
    <w:rsid w:val="00402202"/>
    <w:rsid w:val="00405638"/>
    <w:rsid w:val="00406E28"/>
    <w:rsid w:val="00412592"/>
    <w:rsid w:val="004129F1"/>
    <w:rsid w:val="00416B7D"/>
    <w:rsid w:val="00423A6D"/>
    <w:rsid w:val="00433357"/>
    <w:rsid w:val="00433D7F"/>
    <w:rsid w:val="00437CB5"/>
    <w:rsid w:val="0044153B"/>
    <w:rsid w:val="00441C4D"/>
    <w:rsid w:val="00442A05"/>
    <w:rsid w:val="00444C0A"/>
    <w:rsid w:val="00446231"/>
    <w:rsid w:val="00446FBF"/>
    <w:rsid w:val="0044767F"/>
    <w:rsid w:val="004538A1"/>
    <w:rsid w:val="00453BFC"/>
    <w:rsid w:val="00455B03"/>
    <w:rsid w:val="00462281"/>
    <w:rsid w:val="004627E5"/>
    <w:rsid w:val="0046735C"/>
    <w:rsid w:val="0047097F"/>
    <w:rsid w:val="0047511D"/>
    <w:rsid w:val="004751D7"/>
    <w:rsid w:val="00482E42"/>
    <w:rsid w:val="00487A1A"/>
    <w:rsid w:val="004918CD"/>
    <w:rsid w:val="004923C0"/>
    <w:rsid w:val="00492603"/>
    <w:rsid w:val="00492A41"/>
    <w:rsid w:val="00492E2C"/>
    <w:rsid w:val="004934F2"/>
    <w:rsid w:val="004971F6"/>
    <w:rsid w:val="00497CAA"/>
    <w:rsid w:val="004A3D31"/>
    <w:rsid w:val="004A5DD8"/>
    <w:rsid w:val="004B0379"/>
    <w:rsid w:val="004B3432"/>
    <w:rsid w:val="004B6748"/>
    <w:rsid w:val="004C1822"/>
    <w:rsid w:val="004C3E67"/>
    <w:rsid w:val="004D1635"/>
    <w:rsid w:val="004D58F2"/>
    <w:rsid w:val="004D5FDC"/>
    <w:rsid w:val="004E771D"/>
    <w:rsid w:val="004F046B"/>
    <w:rsid w:val="004F0516"/>
    <w:rsid w:val="004F2DC9"/>
    <w:rsid w:val="00500BD1"/>
    <w:rsid w:val="0050128B"/>
    <w:rsid w:val="00501C1D"/>
    <w:rsid w:val="005060F5"/>
    <w:rsid w:val="005071B5"/>
    <w:rsid w:val="005112AD"/>
    <w:rsid w:val="0051287F"/>
    <w:rsid w:val="0052264C"/>
    <w:rsid w:val="00523501"/>
    <w:rsid w:val="00523B27"/>
    <w:rsid w:val="00524940"/>
    <w:rsid w:val="00524DB2"/>
    <w:rsid w:val="0052503D"/>
    <w:rsid w:val="005309FD"/>
    <w:rsid w:val="00532318"/>
    <w:rsid w:val="00533196"/>
    <w:rsid w:val="005338B8"/>
    <w:rsid w:val="00533DB3"/>
    <w:rsid w:val="00534315"/>
    <w:rsid w:val="00535234"/>
    <w:rsid w:val="00536E6E"/>
    <w:rsid w:val="00540825"/>
    <w:rsid w:val="00540980"/>
    <w:rsid w:val="00543C53"/>
    <w:rsid w:val="00546745"/>
    <w:rsid w:val="005519D9"/>
    <w:rsid w:val="0055701A"/>
    <w:rsid w:val="005621C7"/>
    <w:rsid w:val="00564C6C"/>
    <w:rsid w:val="00572A76"/>
    <w:rsid w:val="00576AEA"/>
    <w:rsid w:val="00576BD7"/>
    <w:rsid w:val="00580FAC"/>
    <w:rsid w:val="005820DF"/>
    <w:rsid w:val="00585811"/>
    <w:rsid w:val="005905BC"/>
    <w:rsid w:val="00590C6C"/>
    <w:rsid w:val="00592D2D"/>
    <w:rsid w:val="0059726B"/>
    <w:rsid w:val="005A5E61"/>
    <w:rsid w:val="005A5F29"/>
    <w:rsid w:val="005A66AC"/>
    <w:rsid w:val="005A6FE7"/>
    <w:rsid w:val="005B0797"/>
    <w:rsid w:val="005B1EC1"/>
    <w:rsid w:val="005B28FB"/>
    <w:rsid w:val="005B5959"/>
    <w:rsid w:val="005C51E4"/>
    <w:rsid w:val="005C5EDF"/>
    <w:rsid w:val="005C65E1"/>
    <w:rsid w:val="005D2489"/>
    <w:rsid w:val="005D6426"/>
    <w:rsid w:val="005E155F"/>
    <w:rsid w:val="005E27E1"/>
    <w:rsid w:val="005F0C33"/>
    <w:rsid w:val="005F21C2"/>
    <w:rsid w:val="005F3863"/>
    <w:rsid w:val="005F3EED"/>
    <w:rsid w:val="00603DDE"/>
    <w:rsid w:val="00603EAD"/>
    <w:rsid w:val="00607D12"/>
    <w:rsid w:val="00610E2A"/>
    <w:rsid w:val="00611A91"/>
    <w:rsid w:val="00615D1A"/>
    <w:rsid w:val="00617E0D"/>
    <w:rsid w:val="006207B7"/>
    <w:rsid w:val="006221FC"/>
    <w:rsid w:val="00624683"/>
    <w:rsid w:val="00624BA0"/>
    <w:rsid w:val="0063050B"/>
    <w:rsid w:val="00642E56"/>
    <w:rsid w:val="00646295"/>
    <w:rsid w:val="006465B1"/>
    <w:rsid w:val="0064699B"/>
    <w:rsid w:val="00647BF8"/>
    <w:rsid w:val="00650882"/>
    <w:rsid w:val="006539D5"/>
    <w:rsid w:val="00655D29"/>
    <w:rsid w:val="0065638C"/>
    <w:rsid w:val="00657685"/>
    <w:rsid w:val="0065772E"/>
    <w:rsid w:val="0066168D"/>
    <w:rsid w:val="00662977"/>
    <w:rsid w:val="006635BA"/>
    <w:rsid w:val="00664418"/>
    <w:rsid w:val="006658F9"/>
    <w:rsid w:val="00665EC3"/>
    <w:rsid w:val="0066656C"/>
    <w:rsid w:val="0066697A"/>
    <w:rsid w:val="00670B27"/>
    <w:rsid w:val="00677395"/>
    <w:rsid w:val="006825E9"/>
    <w:rsid w:val="00686E5B"/>
    <w:rsid w:val="006952A8"/>
    <w:rsid w:val="00695DE8"/>
    <w:rsid w:val="00696DC2"/>
    <w:rsid w:val="006A6802"/>
    <w:rsid w:val="006A6A07"/>
    <w:rsid w:val="006A7FDA"/>
    <w:rsid w:val="006B01D0"/>
    <w:rsid w:val="006C23C8"/>
    <w:rsid w:val="006C3377"/>
    <w:rsid w:val="006D0327"/>
    <w:rsid w:val="006D0CE0"/>
    <w:rsid w:val="006E6385"/>
    <w:rsid w:val="006E6429"/>
    <w:rsid w:val="006E687D"/>
    <w:rsid w:val="006E7A8C"/>
    <w:rsid w:val="006F5104"/>
    <w:rsid w:val="00710393"/>
    <w:rsid w:val="00711806"/>
    <w:rsid w:val="00711CB4"/>
    <w:rsid w:val="0071250A"/>
    <w:rsid w:val="007153EA"/>
    <w:rsid w:val="00717DCE"/>
    <w:rsid w:val="0072261C"/>
    <w:rsid w:val="0072494E"/>
    <w:rsid w:val="0072684B"/>
    <w:rsid w:val="007310E8"/>
    <w:rsid w:val="00731267"/>
    <w:rsid w:val="00735600"/>
    <w:rsid w:val="0073584F"/>
    <w:rsid w:val="00741367"/>
    <w:rsid w:val="00744CEA"/>
    <w:rsid w:val="007461EE"/>
    <w:rsid w:val="0075007D"/>
    <w:rsid w:val="007515B9"/>
    <w:rsid w:val="00751BC8"/>
    <w:rsid w:val="00753D79"/>
    <w:rsid w:val="00754673"/>
    <w:rsid w:val="00760E1B"/>
    <w:rsid w:val="007636F2"/>
    <w:rsid w:val="00763F0A"/>
    <w:rsid w:val="00766861"/>
    <w:rsid w:val="0076775C"/>
    <w:rsid w:val="00772AAE"/>
    <w:rsid w:val="00775260"/>
    <w:rsid w:val="00781E86"/>
    <w:rsid w:val="00786C4C"/>
    <w:rsid w:val="00790002"/>
    <w:rsid w:val="0079185B"/>
    <w:rsid w:val="007A243B"/>
    <w:rsid w:val="007A4519"/>
    <w:rsid w:val="007A62A7"/>
    <w:rsid w:val="007B1360"/>
    <w:rsid w:val="007B1758"/>
    <w:rsid w:val="007B1C66"/>
    <w:rsid w:val="007B62F7"/>
    <w:rsid w:val="007C053F"/>
    <w:rsid w:val="007C2F66"/>
    <w:rsid w:val="007C30E4"/>
    <w:rsid w:val="007C4003"/>
    <w:rsid w:val="007C4569"/>
    <w:rsid w:val="007C6ED4"/>
    <w:rsid w:val="007C7E83"/>
    <w:rsid w:val="007D7266"/>
    <w:rsid w:val="007D72F6"/>
    <w:rsid w:val="007D7618"/>
    <w:rsid w:val="007E02E1"/>
    <w:rsid w:val="007E19BF"/>
    <w:rsid w:val="007E2424"/>
    <w:rsid w:val="007F30F4"/>
    <w:rsid w:val="007F36E5"/>
    <w:rsid w:val="007F3E9C"/>
    <w:rsid w:val="007F4569"/>
    <w:rsid w:val="007F58D2"/>
    <w:rsid w:val="007F5DA5"/>
    <w:rsid w:val="007F67BB"/>
    <w:rsid w:val="00801C52"/>
    <w:rsid w:val="00802861"/>
    <w:rsid w:val="00820212"/>
    <w:rsid w:val="00820A36"/>
    <w:rsid w:val="008224DE"/>
    <w:rsid w:val="00825006"/>
    <w:rsid w:val="00826EDC"/>
    <w:rsid w:val="00830FD0"/>
    <w:rsid w:val="00832A69"/>
    <w:rsid w:val="008428A1"/>
    <w:rsid w:val="008446DD"/>
    <w:rsid w:val="008457E0"/>
    <w:rsid w:val="00845A45"/>
    <w:rsid w:val="00846D60"/>
    <w:rsid w:val="00854843"/>
    <w:rsid w:val="0085662C"/>
    <w:rsid w:val="00856E2F"/>
    <w:rsid w:val="0085784C"/>
    <w:rsid w:val="00857E56"/>
    <w:rsid w:val="008604CA"/>
    <w:rsid w:val="00867586"/>
    <w:rsid w:val="008675AE"/>
    <w:rsid w:val="008722F6"/>
    <w:rsid w:val="0089264C"/>
    <w:rsid w:val="008953A1"/>
    <w:rsid w:val="008972CC"/>
    <w:rsid w:val="0089773B"/>
    <w:rsid w:val="008A6855"/>
    <w:rsid w:val="008B135F"/>
    <w:rsid w:val="008B6E9C"/>
    <w:rsid w:val="008C5EDB"/>
    <w:rsid w:val="008C7298"/>
    <w:rsid w:val="008D0CA0"/>
    <w:rsid w:val="008D211A"/>
    <w:rsid w:val="008D26FB"/>
    <w:rsid w:val="008E232B"/>
    <w:rsid w:val="008E45E6"/>
    <w:rsid w:val="008E51F2"/>
    <w:rsid w:val="008E7C39"/>
    <w:rsid w:val="008F177F"/>
    <w:rsid w:val="008F3632"/>
    <w:rsid w:val="008F5225"/>
    <w:rsid w:val="008F73DD"/>
    <w:rsid w:val="0090212D"/>
    <w:rsid w:val="00904A29"/>
    <w:rsid w:val="00906820"/>
    <w:rsid w:val="00907F42"/>
    <w:rsid w:val="0091215F"/>
    <w:rsid w:val="00915076"/>
    <w:rsid w:val="0091758A"/>
    <w:rsid w:val="00917CF1"/>
    <w:rsid w:val="00924F72"/>
    <w:rsid w:val="009317A8"/>
    <w:rsid w:val="00933028"/>
    <w:rsid w:val="009332AB"/>
    <w:rsid w:val="00940025"/>
    <w:rsid w:val="00950E36"/>
    <w:rsid w:val="0095528C"/>
    <w:rsid w:val="00964E40"/>
    <w:rsid w:val="00966887"/>
    <w:rsid w:val="00974AB9"/>
    <w:rsid w:val="00985A93"/>
    <w:rsid w:val="00986BCA"/>
    <w:rsid w:val="00991703"/>
    <w:rsid w:val="009920AC"/>
    <w:rsid w:val="00996BD8"/>
    <w:rsid w:val="009A2119"/>
    <w:rsid w:val="009A21F6"/>
    <w:rsid w:val="009A4BEA"/>
    <w:rsid w:val="009A6377"/>
    <w:rsid w:val="009A6CC3"/>
    <w:rsid w:val="009A7E25"/>
    <w:rsid w:val="009B29D5"/>
    <w:rsid w:val="009B2F5D"/>
    <w:rsid w:val="009B4191"/>
    <w:rsid w:val="009B463A"/>
    <w:rsid w:val="009B4DBD"/>
    <w:rsid w:val="009B5F8F"/>
    <w:rsid w:val="009B7BA2"/>
    <w:rsid w:val="009C13F7"/>
    <w:rsid w:val="009C1457"/>
    <w:rsid w:val="009C3622"/>
    <w:rsid w:val="009D194D"/>
    <w:rsid w:val="009D2336"/>
    <w:rsid w:val="009D3471"/>
    <w:rsid w:val="009D412E"/>
    <w:rsid w:val="009D62F6"/>
    <w:rsid w:val="009E0EA7"/>
    <w:rsid w:val="009E4171"/>
    <w:rsid w:val="009F0F04"/>
    <w:rsid w:val="009F1D20"/>
    <w:rsid w:val="009F395F"/>
    <w:rsid w:val="009F61A1"/>
    <w:rsid w:val="009F6F80"/>
    <w:rsid w:val="00A0168E"/>
    <w:rsid w:val="00A04989"/>
    <w:rsid w:val="00A051AC"/>
    <w:rsid w:val="00A15562"/>
    <w:rsid w:val="00A15B08"/>
    <w:rsid w:val="00A16449"/>
    <w:rsid w:val="00A16FE2"/>
    <w:rsid w:val="00A21883"/>
    <w:rsid w:val="00A22A4D"/>
    <w:rsid w:val="00A24BB5"/>
    <w:rsid w:val="00A268C9"/>
    <w:rsid w:val="00A354C1"/>
    <w:rsid w:val="00A3554A"/>
    <w:rsid w:val="00A512F7"/>
    <w:rsid w:val="00A51BE1"/>
    <w:rsid w:val="00A53F3B"/>
    <w:rsid w:val="00A54990"/>
    <w:rsid w:val="00A55AA0"/>
    <w:rsid w:val="00A61735"/>
    <w:rsid w:val="00A62CA6"/>
    <w:rsid w:val="00A721DB"/>
    <w:rsid w:val="00A760F7"/>
    <w:rsid w:val="00A87AAE"/>
    <w:rsid w:val="00A94E5B"/>
    <w:rsid w:val="00A951A0"/>
    <w:rsid w:val="00A96E58"/>
    <w:rsid w:val="00AA0844"/>
    <w:rsid w:val="00AA4059"/>
    <w:rsid w:val="00AA7849"/>
    <w:rsid w:val="00AB43C1"/>
    <w:rsid w:val="00AB4DC4"/>
    <w:rsid w:val="00AB4EA7"/>
    <w:rsid w:val="00AB641C"/>
    <w:rsid w:val="00AC05B0"/>
    <w:rsid w:val="00AC1376"/>
    <w:rsid w:val="00AC5D64"/>
    <w:rsid w:val="00AD3122"/>
    <w:rsid w:val="00AD74F3"/>
    <w:rsid w:val="00AE2B23"/>
    <w:rsid w:val="00AE56C4"/>
    <w:rsid w:val="00AE5C9E"/>
    <w:rsid w:val="00AE6147"/>
    <w:rsid w:val="00AE6991"/>
    <w:rsid w:val="00AF1C3D"/>
    <w:rsid w:val="00AF321F"/>
    <w:rsid w:val="00AF4E54"/>
    <w:rsid w:val="00AF61B1"/>
    <w:rsid w:val="00B00DD1"/>
    <w:rsid w:val="00B02214"/>
    <w:rsid w:val="00B0298A"/>
    <w:rsid w:val="00B11B5E"/>
    <w:rsid w:val="00B129D5"/>
    <w:rsid w:val="00B246B6"/>
    <w:rsid w:val="00B26CB1"/>
    <w:rsid w:val="00B27825"/>
    <w:rsid w:val="00B34245"/>
    <w:rsid w:val="00B35392"/>
    <w:rsid w:val="00B42ACD"/>
    <w:rsid w:val="00B42D7B"/>
    <w:rsid w:val="00B44D6C"/>
    <w:rsid w:val="00B463CA"/>
    <w:rsid w:val="00B51D0C"/>
    <w:rsid w:val="00B57463"/>
    <w:rsid w:val="00B60766"/>
    <w:rsid w:val="00B62264"/>
    <w:rsid w:val="00B65B40"/>
    <w:rsid w:val="00B679BE"/>
    <w:rsid w:val="00B71286"/>
    <w:rsid w:val="00B73E9B"/>
    <w:rsid w:val="00B76B29"/>
    <w:rsid w:val="00B77FF5"/>
    <w:rsid w:val="00B81DF9"/>
    <w:rsid w:val="00B829D9"/>
    <w:rsid w:val="00B86930"/>
    <w:rsid w:val="00B87475"/>
    <w:rsid w:val="00B8748D"/>
    <w:rsid w:val="00B87D48"/>
    <w:rsid w:val="00B97A56"/>
    <w:rsid w:val="00BB2F61"/>
    <w:rsid w:val="00BB466C"/>
    <w:rsid w:val="00BB51D8"/>
    <w:rsid w:val="00BB5F2D"/>
    <w:rsid w:val="00BB71C3"/>
    <w:rsid w:val="00BB7877"/>
    <w:rsid w:val="00BC1187"/>
    <w:rsid w:val="00BC4A6D"/>
    <w:rsid w:val="00BC76E2"/>
    <w:rsid w:val="00BD1496"/>
    <w:rsid w:val="00BD76BF"/>
    <w:rsid w:val="00BE4686"/>
    <w:rsid w:val="00BE75E2"/>
    <w:rsid w:val="00BF08F3"/>
    <w:rsid w:val="00BF0A3B"/>
    <w:rsid w:val="00BF4E64"/>
    <w:rsid w:val="00BF5A1A"/>
    <w:rsid w:val="00C0081C"/>
    <w:rsid w:val="00C11D5B"/>
    <w:rsid w:val="00C20864"/>
    <w:rsid w:val="00C20E4B"/>
    <w:rsid w:val="00C23752"/>
    <w:rsid w:val="00C274E8"/>
    <w:rsid w:val="00C30392"/>
    <w:rsid w:val="00C34875"/>
    <w:rsid w:val="00C35F9E"/>
    <w:rsid w:val="00C3754F"/>
    <w:rsid w:val="00C40A02"/>
    <w:rsid w:val="00C4106A"/>
    <w:rsid w:val="00C452E2"/>
    <w:rsid w:val="00C5020E"/>
    <w:rsid w:val="00C51941"/>
    <w:rsid w:val="00C558C7"/>
    <w:rsid w:val="00C5714E"/>
    <w:rsid w:val="00C57769"/>
    <w:rsid w:val="00C615B9"/>
    <w:rsid w:val="00C628AD"/>
    <w:rsid w:val="00C74A94"/>
    <w:rsid w:val="00C775B9"/>
    <w:rsid w:val="00C866A4"/>
    <w:rsid w:val="00C87E35"/>
    <w:rsid w:val="00C90E48"/>
    <w:rsid w:val="00C92A28"/>
    <w:rsid w:val="00CA4D22"/>
    <w:rsid w:val="00CA5779"/>
    <w:rsid w:val="00CA78E8"/>
    <w:rsid w:val="00CB5239"/>
    <w:rsid w:val="00CB5AC5"/>
    <w:rsid w:val="00CC24FB"/>
    <w:rsid w:val="00CC3D0A"/>
    <w:rsid w:val="00CC5853"/>
    <w:rsid w:val="00CC7BE8"/>
    <w:rsid w:val="00CD0E5D"/>
    <w:rsid w:val="00CD1BFC"/>
    <w:rsid w:val="00CD3DF0"/>
    <w:rsid w:val="00CD7BBD"/>
    <w:rsid w:val="00CE092B"/>
    <w:rsid w:val="00CE4565"/>
    <w:rsid w:val="00CE553B"/>
    <w:rsid w:val="00CE6664"/>
    <w:rsid w:val="00CE6A7B"/>
    <w:rsid w:val="00CE7EF7"/>
    <w:rsid w:val="00CF1F2B"/>
    <w:rsid w:val="00CF370A"/>
    <w:rsid w:val="00CF44C6"/>
    <w:rsid w:val="00CF4FA1"/>
    <w:rsid w:val="00CF5D93"/>
    <w:rsid w:val="00CF7B3F"/>
    <w:rsid w:val="00CF7F80"/>
    <w:rsid w:val="00D002E8"/>
    <w:rsid w:val="00D0178A"/>
    <w:rsid w:val="00D01D7E"/>
    <w:rsid w:val="00D02FEE"/>
    <w:rsid w:val="00D041BF"/>
    <w:rsid w:val="00D05C5C"/>
    <w:rsid w:val="00D11B4D"/>
    <w:rsid w:val="00D207A1"/>
    <w:rsid w:val="00D22073"/>
    <w:rsid w:val="00D22416"/>
    <w:rsid w:val="00D2305B"/>
    <w:rsid w:val="00D2404A"/>
    <w:rsid w:val="00D34EA3"/>
    <w:rsid w:val="00D40875"/>
    <w:rsid w:val="00D4194F"/>
    <w:rsid w:val="00D45D37"/>
    <w:rsid w:val="00D50203"/>
    <w:rsid w:val="00D5136C"/>
    <w:rsid w:val="00D52EE0"/>
    <w:rsid w:val="00D53B52"/>
    <w:rsid w:val="00D543BA"/>
    <w:rsid w:val="00D567DB"/>
    <w:rsid w:val="00D57BDB"/>
    <w:rsid w:val="00D60829"/>
    <w:rsid w:val="00D61290"/>
    <w:rsid w:val="00D62475"/>
    <w:rsid w:val="00D62E33"/>
    <w:rsid w:val="00D63F0F"/>
    <w:rsid w:val="00D6542D"/>
    <w:rsid w:val="00D67C76"/>
    <w:rsid w:val="00D80570"/>
    <w:rsid w:val="00D871EF"/>
    <w:rsid w:val="00DB031E"/>
    <w:rsid w:val="00DB5E8B"/>
    <w:rsid w:val="00DC0318"/>
    <w:rsid w:val="00DC0C04"/>
    <w:rsid w:val="00DC42C4"/>
    <w:rsid w:val="00DD03A5"/>
    <w:rsid w:val="00DD67A0"/>
    <w:rsid w:val="00DE1948"/>
    <w:rsid w:val="00DE19DB"/>
    <w:rsid w:val="00DE310B"/>
    <w:rsid w:val="00DE4DA7"/>
    <w:rsid w:val="00DF1CCD"/>
    <w:rsid w:val="00DF2DCD"/>
    <w:rsid w:val="00DF6260"/>
    <w:rsid w:val="00E0001A"/>
    <w:rsid w:val="00E00A70"/>
    <w:rsid w:val="00E014B1"/>
    <w:rsid w:val="00E04F9E"/>
    <w:rsid w:val="00E10E21"/>
    <w:rsid w:val="00E110AC"/>
    <w:rsid w:val="00E143EB"/>
    <w:rsid w:val="00E156D1"/>
    <w:rsid w:val="00E15BE9"/>
    <w:rsid w:val="00E17F88"/>
    <w:rsid w:val="00E307BD"/>
    <w:rsid w:val="00E32F91"/>
    <w:rsid w:val="00E345E5"/>
    <w:rsid w:val="00E3617A"/>
    <w:rsid w:val="00E40B54"/>
    <w:rsid w:val="00E410BB"/>
    <w:rsid w:val="00E42318"/>
    <w:rsid w:val="00E435E9"/>
    <w:rsid w:val="00E45DEA"/>
    <w:rsid w:val="00E4629F"/>
    <w:rsid w:val="00E46C83"/>
    <w:rsid w:val="00E517AC"/>
    <w:rsid w:val="00E54417"/>
    <w:rsid w:val="00E57127"/>
    <w:rsid w:val="00E61042"/>
    <w:rsid w:val="00E64D79"/>
    <w:rsid w:val="00E66B4A"/>
    <w:rsid w:val="00E72600"/>
    <w:rsid w:val="00E72CC1"/>
    <w:rsid w:val="00E76314"/>
    <w:rsid w:val="00E80C77"/>
    <w:rsid w:val="00E816C8"/>
    <w:rsid w:val="00E82BCD"/>
    <w:rsid w:val="00E842DF"/>
    <w:rsid w:val="00E903C0"/>
    <w:rsid w:val="00E92A18"/>
    <w:rsid w:val="00E9488F"/>
    <w:rsid w:val="00E94F33"/>
    <w:rsid w:val="00E962EC"/>
    <w:rsid w:val="00EA05CB"/>
    <w:rsid w:val="00EA7053"/>
    <w:rsid w:val="00EB05D6"/>
    <w:rsid w:val="00EB3351"/>
    <w:rsid w:val="00EB3A42"/>
    <w:rsid w:val="00EB4054"/>
    <w:rsid w:val="00EC02CA"/>
    <w:rsid w:val="00EC0B88"/>
    <w:rsid w:val="00EC1888"/>
    <w:rsid w:val="00EC55B6"/>
    <w:rsid w:val="00EC571B"/>
    <w:rsid w:val="00EC58EE"/>
    <w:rsid w:val="00EC5EDE"/>
    <w:rsid w:val="00EC70CB"/>
    <w:rsid w:val="00ED0B96"/>
    <w:rsid w:val="00ED229C"/>
    <w:rsid w:val="00ED2EAD"/>
    <w:rsid w:val="00ED3394"/>
    <w:rsid w:val="00ED51C3"/>
    <w:rsid w:val="00EE3CB6"/>
    <w:rsid w:val="00EE571B"/>
    <w:rsid w:val="00EF0E5C"/>
    <w:rsid w:val="00EF2A17"/>
    <w:rsid w:val="00F00336"/>
    <w:rsid w:val="00F00714"/>
    <w:rsid w:val="00F05598"/>
    <w:rsid w:val="00F100F9"/>
    <w:rsid w:val="00F113DB"/>
    <w:rsid w:val="00F123E1"/>
    <w:rsid w:val="00F1550E"/>
    <w:rsid w:val="00F17731"/>
    <w:rsid w:val="00F228D7"/>
    <w:rsid w:val="00F22A6A"/>
    <w:rsid w:val="00F24C51"/>
    <w:rsid w:val="00F258E6"/>
    <w:rsid w:val="00F361C2"/>
    <w:rsid w:val="00F36D4F"/>
    <w:rsid w:val="00F3705E"/>
    <w:rsid w:val="00F42152"/>
    <w:rsid w:val="00F50B53"/>
    <w:rsid w:val="00F55E89"/>
    <w:rsid w:val="00F562E1"/>
    <w:rsid w:val="00F600D5"/>
    <w:rsid w:val="00F620E5"/>
    <w:rsid w:val="00F62DE4"/>
    <w:rsid w:val="00F6397F"/>
    <w:rsid w:val="00F641D3"/>
    <w:rsid w:val="00F65745"/>
    <w:rsid w:val="00F663C7"/>
    <w:rsid w:val="00F676E2"/>
    <w:rsid w:val="00F716F0"/>
    <w:rsid w:val="00F719F8"/>
    <w:rsid w:val="00F74FC4"/>
    <w:rsid w:val="00F757AA"/>
    <w:rsid w:val="00F85EF2"/>
    <w:rsid w:val="00F919D3"/>
    <w:rsid w:val="00F922BD"/>
    <w:rsid w:val="00F9232A"/>
    <w:rsid w:val="00F9275F"/>
    <w:rsid w:val="00F96923"/>
    <w:rsid w:val="00FA07BC"/>
    <w:rsid w:val="00FA27A3"/>
    <w:rsid w:val="00FA6D7D"/>
    <w:rsid w:val="00FB0324"/>
    <w:rsid w:val="00FB15ED"/>
    <w:rsid w:val="00FB321F"/>
    <w:rsid w:val="00FB5409"/>
    <w:rsid w:val="00FC0152"/>
    <w:rsid w:val="00FC0583"/>
    <w:rsid w:val="00FC1414"/>
    <w:rsid w:val="00FD072F"/>
    <w:rsid w:val="00FD14EF"/>
    <w:rsid w:val="00FD31D0"/>
    <w:rsid w:val="00FD6F14"/>
    <w:rsid w:val="00FE2CA5"/>
    <w:rsid w:val="00FE5CD9"/>
    <w:rsid w:val="00FE7DC5"/>
    <w:rsid w:val="00FF0F4B"/>
    <w:rsid w:val="00FF1D1A"/>
    <w:rsid w:val="00FF3469"/>
    <w:rsid w:val="00FF3563"/>
    <w:rsid w:val="00FF69EE"/>
    <w:rsid w:val="77AD14C1"/>
    <w:rsid w:val="7C6BF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0" w:unhideWhenUsed="0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uiPriority="0" w:unhideWhenUsed="0" w:qFormat="1"/>
    <w:lsdException w:name="footer" w:semiHidden="0" w:qFormat="1"/>
    <w:lsdException w:name="caption" w:semiHidden="0" w:uiPriority="0" w:qFormat="1"/>
    <w:lsdException w:name="annotation reference" w:semiHidden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annotation subject" w:qFormat="1"/>
    <w:lsdException w:name="Balloon Text" w:qFormat="1"/>
    <w:lsdException w:name="Table Grid" w:uiPriority="39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9D3"/>
    <w:rPr>
      <w:rFonts w:ascii="Times New Roman" w:eastAsia="Times New Roman" w:hAnsi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F919D3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link w:val="Heading2Char"/>
    <w:qFormat/>
    <w:rsid w:val="00F919D3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F919D3"/>
    <w:pPr>
      <w:keepNext/>
      <w:numPr>
        <w:ilvl w:val="2"/>
        <w:numId w:val="1"/>
      </w:numPr>
      <w:tabs>
        <w:tab w:val="clear" w:pos="-1247"/>
        <w:tab w:val="left" w:pos="848"/>
      </w:tabs>
      <w:spacing w:before="240" w:after="60"/>
      <w:outlineLvl w:val="2"/>
    </w:pPr>
    <w:rPr>
      <w:rFonts w:ascii="Arial" w:hAnsi="Arial"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F919D3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919D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19D3"/>
    <w:pPr>
      <w:keepNext/>
      <w:keepLines/>
      <w:spacing w:before="240" w:after="64" w:line="320" w:lineRule="auto"/>
      <w:outlineLvl w:val="7"/>
    </w:pPr>
    <w:rPr>
      <w:rFonts w:ascii="Cambria" w:eastAsia="SimSun" w:hAnsi="Cambria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F919D3"/>
    <w:pPr>
      <w:spacing w:after="120"/>
      <w:jc w:val="both"/>
    </w:pPr>
    <w:rPr>
      <w:rFonts w:eastAsia="MS Mincho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F919D3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link w:val="CaptionChar"/>
    <w:unhideWhenUsed/>
    <w:qFormat/>
    <w:rsid w:val="00F919D3"/>
    <w:rPr>
      <w:b/>
      <w:bCs/>
      <w:sz w:val="18"/>
      <w:szCs w:val="18"/>
    </w:rPr>
  </w:style>
  <w:style w:type="character" w:styleId="CommentReference">
    <w:name w:val="annotation reference"/>
    <w:uiPriority w:val="99"/>
    <w:unhideWhenUsed/>
    <w:qFormat/>
    <w:rsid w:val="00F919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F919D3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F919D3"/>
    <w:rPr>
      <w:b/>
      <w:bCs/>
    </w:rPr>
  </w:style>
  <w:style w:type="character" w:styleId="Emphasis">
    <w:name w:val="Emphasis"/>
    <w:uiPriority w:val="20"/>
    <w:qFormat/>
    <w:rsid w:val="00F919D3"/>
    <w:rPr>
      <w:i/>
      <w:iCs/>
    </w:rPr>
  </w:style>
  <w:style w:type="paragraph" w:styleId="Footer">
    <w:name w:val="footer"/>
    <w:basedOn w:val="Normal"/>
    <w:link w:val="FooterChar"/>
    <w:uiPriority w:val="99"/>
    <w:unhideWhenUsed/>
    <w:qFormat/>
    <w:rsid w:val="00F919D3"/>
    <w:pPr>
      <w:tabs>
        <w:tab w:val="center" w:pos="4536"/>
        <w:tab w:val="right" w:pos="9072"/>
      </w:tabs>
    </w:pPr>
  </w:style>
  <w:style w:type="paragraph" w:styleId="Header">
    <w:name w:val="header"/>
    <w:basedOn w:val="Normal"/>
    <w:link w:val="HeaderChar"/>
    <w:qFormat/>
    <w:rsid w:val="00F919D3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NormalWeb">
    <w:name w:val="Normal (Web)"/>
    <w:basedOn w:val="Normal"/>
    <w:uiPriority w:val="99"/>
    <w:unhideWhenUsed/>
    <w:qFormat/>
    <w:rsid w:val="00F919D3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table" w:styleId="TableGrid">
    <w:name w:val="Table Grid"/>
    <w:basedOn w:val="TableNormal"/>
    <w:uiPriority w:val="39"/>
    <w:qFormat/>
    <w:rsid w:val="00F91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next w:val="Normal"/>
    <w:qFormat/>
    <w:rsid w:val="00F919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 w:eastAsia="ja-JP"/>
    </w:rPr>
  </w:style>
  <w:style w:type="character" w:customStyle="1" w:styleId="Heading1Char">
    <w:name w:val="Heading 1 Char"/>
    <w:link w:val="Heading1"/>
    <w:qFormat/>
    <w:rsid w:val="00F919D3"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Heading2Char">
    <w:name w:val="Heading 2 Char"/>
    <w:link w:val="Heading2"/>
    <w:qFormat/>
    <w:rsid w:val="00F919D3"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Heading3Char">
    <w:name w:val="Heading 3 Char"/>
    <w:link w:val="Heading3"/>
    <w:qFormat/>
    <w:rsid w:val="00F919D3"/>
    <w:rPr>
      <w:rFonts w:ascii="Arial" w:eastAsia="Times New Roman" w:hAnsi="Arial" w:cs="Arial"/>
      <w:b/>
      <w:bCs/>
      <w:szCs w:val="26"/>
      <w:lang w:eastAsia="en-US"/>
    </w:rPr>
  </w:style>
  <w:style w:type="character" w:customStyle="1" w:styleId="Heading4Char">
    <w:name w:val="Heading 4 Char"/>
    <w:link w:val="Heading4"/>
    <w:qFormat/>
    <w:rsid w:val="00F919D3"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qFormat/>
    <w:rsid w:val="00F919D3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BodyTextChar">
    <w:name w:val="Body Text Char"/>
    <w:link w:val="BodyText"/>
    <w:qFormat/>
    <w:rsid w:val="00F919D3"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HeaderChar">
    <w:name w:val="Header Char"/>
    <w:link w:val="Header"/>
    <w:qFormat/>
    <w:rsid w:val="00F919D3"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BalloonTextChar">
    <w:name w:val="Balloon Text Char"/>
    <w:link w:val="BalloonText"/>
    <w:uiPriority w:val="99"/>
    <w:semiHidden/>
    <w:qFormat/>
    <w:rsid w:val="00F919D3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F919D3"/>
    <w:pPr>
      <w:ind w:left="720"/>
      <w:contextualSpacing/>
    </w:pPr>
  </w:style>
  <w:style w:type="character" w:customStyle="1" w:styleId="CommentTextChar">
    <w:name w:val="Comment Text Char"/>
    <w:link w:val="CommentText"/>
    <w:uiPriority w:val="99"/>
    <w:qFormat/>
    <w:rsid w:val="00F919D3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SubjectChar">
    <w:name w:val="Comment Subject Char"/>
    <w:link w:val="CommentSubject"/>
    <w:uiPriority w:val="99"/>
    <w:semiHidden/>
    <w:qFormat/>
    <w:rsid w:val="00F919D3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FooterChar">
    <w:name w:val="Footer Char"/>
    <w:link w:val="Footer"/>
    <w:uiPriority w:val="99"/>
    <w:qFormat/>
    <w:rsid w:val="00F919D3"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F919D3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Normal"/>
    <w:link w:val="TALChar"/>
    <w:qFormat/>
    <w:rsid w:val="00F919D3"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Normal"/>
    <w:link w:val="TAHCar"/>
    <w:qFormat/>
    <w:rsid w:val="00F919D3"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Normal"/>
    <w:link w:val="THChar"/>
    <w:qFormat/>
    <w:rsid w:val="00F919D3"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sid w:val="00F919D3"/>
    <w:rPr>
      <w:rFonts w:ascii="Arial" w:eastAsia="Malgun Gothic" w:hAnsi="Arial" w:cs="Times New Roman"/>
      <w:sz w:val="18"/>
      <w:szCs w:val="20"/>
      <w:lang w:val="en-GB" w:eastAsia="zh-CN"/>
    </w:rPr>
  </w:style>
  <w:style w:type="character" w:customStyle="1" w:styleId="Heading8Char">
    <w:name w:val="Heading 8 Char"/>
    <w:link w:val="Heading8"/>
    <w:uiPriority w:val="9"/>
    <w:qFormat/>
    <w:rsid w:val="00F919D3"/>
    <w:rPr>
      <w:rFonts w:ascii="Cambria" w:eastAsia="SimSun" w:hAnsi="Cambria" w:cs="Times New Roman"/>
      <w:sz w:val="24"/>
      <w:szCs w:val="24"/>
      <w:lang w:val="en-US"/>
    </w:rPr>
  </w:style>
  <w:style w:type="character" w:customStyle="1" w:styleId="apple-converted-space">
    <w:name w:val="apple-converted-space"/>
    <w:qFormat/>
    <w:rsid w:val="00F919D3"/>
  </w:style>
  <w:style w:type="character" w:customStyle="1" w:styleId="high-light-bg">
    <w:name w:val="high-light-bg"/>
    <w:qFormat/>
    <w:rsid w:val="00F919D3"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qFormat/>
    <w:rsid w:val="00F919D3"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sid w:val="00F919D3"/>
    <w:rPr>
      <w:rFonts w:ascii="Times New Roman" w:eastAsia="Malgun Gothic" w:hAnsi="Times New Roman" w:cs="Batang"/>
      <w:lang w:val="en-GB" w:eastAsia="en-US"/>
    </w:rPr>
  </w:style>
  <w:style w:type="paragraph" w:customStyle="1" w:styleId="B1">
    <w:name w:val="B1"/>
    <w:basedOn w:val="Normal"/>
    <w:link w:val="B1Char1"/>
    <w:qFormat/>
    <w:rsid w:val="00F919D3"/>
    <w:pPr>
      <w:spacing w:after="180"/>
      <w:ind w:left="568" w:hanging="284"/>
    </w:pPr>
    <w:rPr>
      <w:rFonts w:eastAsia="SimSun"/>
      <w:szCs w:val="20"/>
      <w:lang w:val="en-GB"/>
    </w:rPr>
  </w:style>
  <w:style w:type="character" w:customStyle="1" w:styleId="B1Char1">
    <w:name w:val="B1 Char1"/>
    <w:link w:val="B1"/>
    <w:qFormat/>
    <w:rsid w:val="00F919D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F919D3"/>
    <w:rPr>
      <w:rFonts w:ascii="Arial" w:eastAsia="Malgun Gothic" w:hAnsi="Arial"/>
      <w:b/>
      <w:sz w:val="18"/>
      <w:lang w:val="en-GB" w:eastAsia="zh-CN"/>
    </w:rPr>
  </w:style>
  <w:style w:type="paragraph" w:customStyle="1" w:styleId="TAC">
    <w:name w:val="TAC"/>
    <w:basedOn w:val="TAL"/>
    <w:link w:val="TACChar"/>
    <w:qFormat/>
    <w:rsid w:val="00F919D3"/>
    <w:pPr>
      <w:jc w:val="center"/>
    </w:pPr>
    <w:rPr>
      <w:rFonts w:eastAsia="SimSun"/>
      <w:lang w:eastAsia="en-US"/>
    </w:rPr>
  </w:style>
  <w:style w:type="character" w:customStyle="1" w:styleId="TACChar">
    <w:name w:val="TAC Char"/>
    <w:link w:val="TAC"/>
    <w:qFormat/>
    <w:rsid w:val="00F919D3"/>
    <w:rPr>
      <w:rFonts w:ascii="Arial" w:hAnsi="Arial"/>
      <w:sz w:val="18"/>
      <w:lang w:val="en-GB" w:eastAsia="en-US"/>
    </w:rPr>
  </w:style>
  <w:style w:type="paragraph" w:customStyle="1" w:styleId="textintend1">
    <w:name w:val="text intend 1"/>
    <w:basedOn w:val="Normal"/>
    <w:qFormat/>
    <w:rsid w:val="00F919D3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Normal"/>
    <w:qFormat/>
    <w:rsid w:val="00F919D3"/>
    <w:pPr>
      <w:spacing w:before="100" w:beforeAutospacing="1" w:after="100" w:afterAutospacing="1"/>
    </w:pPr>
    <w:rPr>
      <w:rFonts w:eastAsia="SimSun"/>
      <w:sz w:val="24"/>
      <w:lang w:eastAsia="zh-CN"/>
    </w:rPr>
  </w:style>
  <w:style w:type="paragraph" w:customStyle="1" w:styleId="gmail-m-8159134361528303805msolistparagraph">
    <w:name w:val="gmail-m_-8159134361528303805msolistparagraph"/>
    <w:basedOn w:val="Normal"/>
    <w:qFormat/>
    <w:rsid w:val="00F919D3"/>
    <w:pPr>
      <w:spacing w:before="100" w:beforeAutospacing="1" w:after="100" w:afterAutospacing="1"/>
    </w:pPr>
    <w:rPr>
      <w:rFonts w:eastAsia="SimSun"/>
      <w:sz w:val="24"/>
      <w:lang w:eastAsia="zh-CN"/>
    </w:rPr>
  </w:style>
  <w:style w:type="paragraph" w:customStyle="1" w:styleId="m1688756359928511317gmail-msonormal">
    <w:name w:val="m_1688756359928511317gmail-msonormal"/>
    <w:basedOn w:val="Normal"/>
    <w:qFormat/>
    <w:rsid w:val="00F919D3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Normal"/>
    <w:qFormat/>
    <w:rsid w:val="00F919D3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eastAsia="zh-CN"/>
    </w:rPr>
  </w:style>
  <w:style w:type="paragraph" w:customStyle="1" w:styleId="text">
    <w:name w:val="text"/>
    <w:basedOn w:val="Normal"/>
    <w:link w:val="textChar"/>
    <w:qFormat/>
    <w:rsid w:val="00F919D3"/>
    <w:pPr>
      <w:widowControl w:val="0"/>
      <w:spacing w:after="240"/>
      <w:jc w:val="both"/>
    </w:pPr>
    <w:rPr>
      <w:rFonts w:ascii="Calibri" w:eastAsia="SimSun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sid w:val="00F919D3"/>
    <w:rPr>
      <w:kern w:val="2"/>
      <w:sz w:val="24"/>
    </w:rPr>
  </w:style>
  <w:style w:type="paragraph" w:customStyle="1" w:styleId="EQ">
    <w:name w:val="EQ"/>
    <w:basedOn w:val="Normal"/>
    <w:next w:val="Normal"/>
    <w:qFormat/>
    <w:rsid w:val="00F919D3"/>
    <w:pPr>
      <w:keepLines/>
      <w:tabs>
        <w:tab w:val="center" w:pos="4536"/>
        <w:tab w:val="right" w:pos="9072"/>
      </w:tabs>
      <w:spacing w:after="180"/>
    </w:pPr>
    <w:rPr>
      <w:rFonts w:eastAsia="SimSun"/>
      <w:szCs w:val="20"/>
      <w:lang w:val="en-GB"/>
    </w:rPr>
  </w:style>
  <w:style w:type="paragraph" w:customStyle="1" w:styleId="bullet1">
    <w:name w:val="bullet1"/>
    <w:basedOn w:val="text"/>
    <w:link w:val="bullet1Char"/>
    <w:qFormat/>
    <w:rsid w:val="00F919D3"/>
    <w:pPr>
      <w:widowControl/>
      <w:numPr>
        <w:numId w:val="3"/>
      </w:numPr>
      <w:spacing w:after="0"/>
      <w:jc w:val="left"/>
    </w:pPr>
    <w:rPr>
      <w:rFonts w:ascii="Times New Roman" w:eastAsia="Times New Roman" w:hAnsi="Times New Roman"/>
      <w:sz w:val="20"/>
      <w:szCs w:val="24"/>
      <w:lang w:val="en-GB"/>
    </w:rPr>
  </w:style>
  <w:style w:type="paragraph" w:customStyle="1" w:styleId="bullet2">
    <w:name w:val="bullet2"/>
    <w:basedOn w:val="text"/>
    <w:qFormat/>
    <w:rsid w:val="00F919D3"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sid w:val="00F919D3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bullet3">
    <w:name w:val="bullet3"/>
    <w:basedOn w:val="text"/>
    <w:qFormat/>
    <w:rsid w:val="00F919D3"/>
    <w:pPr>
      <w:widowControl/>
      <w:numPr>
        <w:ilvl w:val="2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F919D3"/>
    <w:pPr>
      <w:widowControl/>
      <w:numPr>
        <w:ilvl w:val="3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1">
    <w:name w:val="列出段落 Char1"/>
    <w:uiPriority w:val="34"/>
    <w:qFormat/>
    <w:rsid w:val="00F919D3"/>
  </w:style>
  <w:style w:type="paragraph" w:customStyle="1" w:styleId="PL">
    <w:name w:val="PL"/>
    <w:link w:val="PLChar"/>
    <w:qFormat/>
    <w:rsid w:val="00F919D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F919D3"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TALCar">
    <w:name w:val="TAL Car"/>
    <w:qFormat/>
    <w:rsid w:val="00F919D3"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qFormat/>
    <w:rsid w:val="00F919D3"/>
    <w:pPr>
      <w:spacing w:after="120"/>
    </w:pPr>
    <w:rPr>
      <w:rFonts w:ascii="Arial" w:eastAsia="等线" w:hAnsi="Arial"/>
      <w:lang w:val="en-GB" w:eastAsia="en-US"/>
    </w:rPr>
  </w:style>
  <w:style w:type="character" w:customStyle="1" w:styleId="THChar">
    <w:name w:val="TH Char"/>
    <w:link w:val="TH"/>
    <w:qFormat/>
    <w:rsid w:val="00F919D3"/>
    <w:rPr>
      <w:rFonts w:ascii="Arial" w:eastAsia="Malgun Gothic" w:hAnsi="Arial"/>
      <w:b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F919D3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F919D3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Style1">
    <w:name w:val="Style1"/>
    <w:basedOn w:val="Normal"/>
    <w:link w:val="Style1Char"/>
    <w:qFormat/>
    <w:rsid w:val="00F919D3"/>
    <w:pPr>
      <w:spacing w:after="100" w:afterAutospacing="1" w:line="300" w:lineRule="auto"/>
      <w:ind w:firstLine="360"/>
      <w:contextualSpacing/>
      <w:jc w:val="both"/>
    </w:pPr>
    <w:rPr>
      <w:rFonts w:eastAsia="SimSun"/>
      <w:szCs w:val="20"/>
      <w:lang w:eastAsia="zh-CN"/>
    </w:rPr>
  </w:style>
  <w:style w:type="character" w:customStyle="1" w:styleId="Style1Char">
    <w:name w:val="Style1 Char"/>
    <w:link w:val="Style1"/>
    <w:qFormat/>
    <w:rsid w:val="00F919D3"/>
    <w:rPr>
      <w:rFonts w:ascii="Times New Roman" w:hAnsi="Times New Roman"/>
    </w:rPr>
  </w:style>
  <w:style w:type="paragraph" w:customStyle="1" w:styleId="00Text">
    <w:name w:val="00_Text"/>
    <w:basedOn w:val="Normal"/>
    <w:link w:val="00TextChar"/>
    <w:qFormat/>
    <w:rsid w:val="00F919D3"/>
    <w:pPr>
      <w:spacing w:before="120" w:after="120" w:line="264" w:lineRule="auto"/>
      <w:jc w:val="both"/>
    </w:pPr>
    <w:rPr>
      <w:rFonts w:eastAsia="SimSun"/>
      <w:lang w:eastAsia="zh-CN"/>
    </w:rPr>
  </w:style>
  <w:style w:type="character" w:customStyle="1" w:styleId="00TextChar">
    <w:name w:val="00_Text Char"/>
    <w:basedOn w:val="DefaultParagraphFont"/>
    <w:link w:val="00Text"/>
    <w:qFormat/>
    <w:rsid w:val="00F919D3"/>
    <w:rPr>
      <w:rFonts w:ascii="Times New Roman" w:hAnsi="Times New Roman"/>
      <w:szCs w:val="24"/>
    </w:rPr>
  </w:style>
  <w:style w:type="paragraph" w:customStyle="1" w:styleId="B2">
    <w:name w:val="B2"/>
    <w:basedOn w:val="Normal"/>
    <w:link w:val="B2Char"/>
    <w:qFormat/>
    <w:rsid w:val="00F919D3"/>
    <w:pPr>
      <w:spacing w:after="180"/>
      <w:ind w:left="851" w:hanging="284"/>
    </w:pPr>
    <w:rPr>
      <w:rFonts w:eastAsia="SimSun"/>
      <w:szCs w:val="20"/>
      <w:lang w:val="zh-CN"/>
    </w:rPr>
  </w:style>
  <w:style w:type="character" w:customStyle="1" w:styleId="B1Zchn">
    <w:name w:val="B1 Zchn"/>
    <w:qFormat/>
    <w:rsid w:val="00F919D3"/>
    <w:rPr>
      <w:lang w:eastAsia="en-US"/>
    </w:rPr>
  </w:style>
  <w:style w:type="character" w:customStyle="1" w:styleId="B2Char">
    <w:name w:val="B2 Char"/>
    <w:link w:val="B2"/>
    <w:qFormat/>
    <w:rsid w:val="00F919D3"/>
    <w:rPr>
      <w:rFonts w:ascii="Times New Roman" w:hAnsi="Times New Roman"/>
      <w:lang w:val="zh-CN" w:eastAsia="en-US"/>
    </w:rPr>
  </w:style>
  <w:style w:type="paragraph" w:customStyle="1" w:styleId="H6">
    <w:name w:val="H6"/>
    <w:basedOn w:val="Heading5"/>
    <w:next w:val="Normal"/>
    <w:qFormat/>
    <w:rsid w:val="00F919D3"/>
    <w:pPr>
      <w:keepNext/>
      <w:keepLines/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 w:eastAsia="ja-JP"/>
    </w:rPr>
  </w:style>
  <w:style w:type="paragraph" w:customStyle="1" w:styleId="05reference">
    <w:name w:val="05_reference"/>
    <w:basedOn w:val="Normal"/>
    <w:link w:val="05referenceChar"/>
    <w:qFormat/>
    <w:rsid w:val="00F919D3"/>
    <w:pPr>
      <w:tabs>
        <w:tab w:val="left" w:pos="567"/>
      </w:tabs>
      <w:spacing w:line="288" w:lineRule="auto"/>
      <w:ind w:left="562" w:hanging="562"/>
      <w:jc w:val="both"/>
    </w:pPr>
  </w:style>
  <w:style w:type="character" w:customStyle="1" w:styleId="05referenceChar">
    <w:name w:val="05_reference Char"/>
    <w:link w:val="05reference"/>
    <w:qFormat/>
    <w:rsid w:val="00F919D3"/>
    <w:rPr>
      <w:rFonts w:ascii="Times New Roman" w:eastAsia="Times New Roman" w:hAnsi="Times New Roman"/>
      <w:szCs w:val="24"/>
      <w:lang w:eastAsia="en-US"/>
    </w:rPr>
  </w:style>
  <w:style w:type="paragraph" w:customStyle="1" w:styleId="TF">
    <w:name w:val="TF"/>
    <w:basedOn w:val="TH"/>
    <w:link w:val="TFChar"/>
    <w:qFormat/>
    <w:rsid w:val="00F919D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</w:rPr>
  </w:style>
  <w:style w:type="character" w:customStyle="1" w:styleId="TFChar">
    <w:name w:val="TF Char"/>
    <w:link w:val="TF"/>
    <w:qFormat/>
    <w:rsid w:val="00F919D3"/>
    <w:rPr>
      <w:rFonts w:ascii="Arial" w:eastAsia="Times New Roman" w:hAnsi="Arial"/>
      <w:b/>
      <w:lang w:val="en-GB" w:eastAsia="en-US"/>
    </w:rPr>
  </w:style>
  <w:style w:type="paragraph" w:customStyle="1" w:styleId="000proposal">
    <w:name w:val="000_proposal"/>
    <w:basedOn w:val="00Text"/>
    <w:link w:val="000proposalChar"/>
    <w:qFormat/>
    <w:rsid w:val="00F919D3"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qFormat/>
    <w:rsid w:val="00F919D3"/>
    <w:rPr>
      <w:rFonts w:ascii="Times New Roman" w:hAnsi="Times New Roman"/>
      <w:b/>
      <w:bCs/>
      <w:i/>
      <w:iCs/>
      <w:szCs w:val="24"/>
    </w:rPr>
  </w:style>
  <w:style w:type="paragraph" w:customStyle="1" w:styleId="TAN">
    <w:name w:val="TAN"/>
    <w:basedOn w:val="TAL"/>
    <w:qFormat/>
    <w:rsid w:val="00F919D3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xmsonormal">
    <w:name w:val="x_msonormal"/>
    <w:basedOn w:val="Normal"/>
    <w:uiPriority w:val="99"/>
    <w:qFormat/>
    <w:rsid w:val="00F919D3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GB" w:eastAsia="en-GB"/>
    </w:rPr>
  </w:style>
  <w:style w:type="character" w:customStyle="1" w:styleId="xapple-converted-space">
    <w:name w:val="x_apple-converted-space"/>
    <w:qFormat/>
    <w:rsid w:val="00F919D3"/>
  </w:style>
  <w:style w:type="character" w:customStyle="1" w:styleId="CaptionChar">
    <w:name w:val="Caption Char"/>
    <w:link w:val="Caption"/>
    <w:qFormat/>
    <w:locked/>
    <w:rsid w:val="00F919D3"/>
    <w:rPr>
      <w:rFonts w:ascii="Times New Roman" w:eastAsia="Times New Roman" w:hAnsi="Times New Roman"/>
      <w:b/>
      <w:bCs/>
      <w:sz w:val="18"/>
      <w:szCs w:val="18"/>
      <w:lang w:eastAsia="en-US"/>
    </w:rPr>
  </w:style>
  <w:style w:type="character" w:customStyle="1" w:styleId="1">
    <w:name w:val="列表段落 字符1"/>
    <w:uiPriority w:val="34"/>
    <w:qFormat/>
    <w:locked/>
    <w:rsid w:val="00F919D3"/>
    <w:rPr>
      <w:rFonts w:eastAsia="SimSun"/>
      <w:lang w:eastAsia="ja-JP"/>
    </w:rPr>
  </w:style>
  <w:style w:type="paragraph" w:customStyle="1" w:styleId="xmsonormal0">
    <w:name w:val="xmsonormal"/>
    <w:basedOn w:val="Normal"/>
    <w:uiPriority w:val="99"/>
    <w:qFormat/>
    <w:rsid w:val="00F919D3"/>
    <w:pPr>
      <w:spacing w:before="100" w:beforeAutospacing="1" w:after="100" w:afterAutospacing="1"/>
    </w:pPr>
    <w:rPr>
      <w:rFonts w:eastAsia="SimSun"/>
      <w:sz w:val="24"/>
      <w:lang w:eastAsia="zh-CN"/>
    </w:rPr>
  </w:style>
  <w:style w:type="character" w:styleId="PlaceholderText">
    <w:name w:val="Placeholder Text"/>
    <w:basedOn w:val="DefaultParagraphFont"/>
    <w:uiPriority w:val="99"/>
    <w:unhideWhenUsed/>
    <w:rsid w:val="00335FE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D15A51-88AB-4DB6-A29E-64EE2F3DA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4</Pages>
  <Words>1744</Words>
  <Characters>9702</Characters>
  <Application>Microsoft Office Word</Application>
  <DocSecurity>0</DocSecurity>
  <Lines>170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11330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aaa</cp:lastModifiedBy>
  <cp:revision>32</cp:revision>
  <dcterms:created xsi:type="dcterms:W3CDTF">2021-08-05T07:21:00Z</dcterms:created>
  <dcterms:modified xsi:type="dcterms:W3CDTF">2021-08-06T06:47:00Z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1033-11.1.0.10161</vt:lpwstr>
  </property>
</Properties>
</file>